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B6" w:rsidRPr="00163CCB" w:rsidRDefault="005A24E5" w:rsidP="00163CCB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c">
            <w:drawing>
              <wp:inline distT="0" distB="0" distL="0" distR="0" wp14:anchorId="7D38317A" wp14:editId="6FCF1F43">
                <wp:extent cx="6572250" cy="7400925"/>
                <wp:effectExtent l="0" t="0" r="0" b="9525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フローチャート: 処理 3"/>
                        <wps:cNvSpPr/>
                        <wps:spPr>
                          <a:xfrm>
                            <a:off x="77639" y="588517"/>
                            <a:ext cx="4968814" cy="34503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5A24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当該土地が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取り壊した年の１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月１日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現在において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住宅用地であった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 flipH="1">
                            <a:off x="698740" y="1037093"/>
                            <a:ext cx="1" cy="5521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フローチャート: 処理 5"/>
                        <wps:cNvSpPr/>
                        <wps:spPr>
                          <a:xfrm>
                            <a:off x="69010" y="1632106"/>
                            <a:ext cx="4511615" cy="517619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4C26" w:rsidRDefault="005A24E5" w:rsidP="00A24C26">
                              <w:pPr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取り壊した年の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翌年の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１月１日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現在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において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、新住宅の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建築に</w:t>
                              </w:r>
                            </w:p>
                            <w:p w:rsidR="005A24E5" w:rsidRPr="005C6D73" w:rsidRDefault="005A24E5" w:rsidP="00A24C26">
                              <w:pPr>
                                <w:ind w:firstLineChars="50" w:firstLine="105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着手している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。※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 flipH="1">
                            <a:off x="690113" y="2261942"/>
                            <a:ext cx="8627" cy="4659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フローチャート: 処理 7"/>
                        <wps:cNvSpPr/>
                        <wps:spPr>
                          <a:xfrm>
                            <a:off x="94889" y="2770605"/>
                            <a:ext cx="4183813" cy="38854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5A24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取り壊した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住宅が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建っていた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土地で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建て替えを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行</w:t>
                              </w:r>
                              <w:r w:rsidR="001E58F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いる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 flipH="1">
                            <a:off x="690113" y="3245296"/>
                            <a:ext cx="8628" cy="5091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フローチャート: 処理 9"/>
                        <wps:cNvSpPr/>
                        <wps:spPr>
                          <a:xfrm>
                            <a:off x="77639" y="3779553"/>
                            <a:ext cx="3536833" cy="74262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A24C2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取り壊した年の１月１日現在の土地の所有者と、新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建築中の１月１日現在の土地の所有者が同一である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。※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705030" y="4581975"/>
                            <a:ext cx="1" cy="5699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フローチャート: 処理 11"/>
                        <wps:cNvSpPr/>
                        <wps:spPr>
                          <a:xfrm>
                            <a:off x="77639" y="5212085"/>
                            <a:ext cx="3079631" cy="84558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5A24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取り壊した年の１月１日現在の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その住宅の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所有者と、新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建築中の１月１日現在の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その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住宅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建築している者が同一である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。※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 flipH="1">
                            <a:off x="719048" y="6109437"/>
                            <a:ext cx="8626" cy="5517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フローチャート: 処理 16"/>
                        <wps:cNvSpPr/>
                        <wps:spPr>
                          <a:xfrm>
                            <a:off x="43133" y="6712382"/>
                            <a:ext cx="1811547" cy="647518"/>
                          </a:xfrm>
                          <a:prstGeom prst="flowChartProcess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A24C26">
                              <w:pPr>
                                <w:ind w:firstLineChars="50" w:firstLine="10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住宅用地の特例が</w:t>
                              </w:r>
                            </w:p>
                            <w:p w:rsidR="005A24E5" w:rsidRPr="005C6D73" w:rsidRDefault="005A24E5" w:rsidP="005A24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継続して</w:t>
                              </w:r>
                              <w:r w:rsidRPr="00A24C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u w:val="single"/>
                                </w:rPr>
                                <w:t>適用されます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ローチャート: 処理 17"/>
                        <wps:cNvSpPr/>
                        <wps:spPr>
                          <a:xfrm>
                            <a:off x="2500223" y="6712382"/>
                            <a:ext cx="2622430" cy="656106"/>
                          </a:xfrm>
                          <a:prstGeom prst="flowChartProcess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5C6D73" w:rsidRDefault="005A24E5" w:rsidP="005A24E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C6D7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住宅用地の特例は</w:t>
                              </w:r>
                              <w:r w:rsidRPr="005C6D73">
                                <w:rPr>
                                  <w:rFonts w:ascii="HG丸ｺﾞｼｯｸM-PRO" w:eastAsia="HG丸ｺﾞｼｯｸM-PRO" w:hAnsi="HG丸ｺﾞｼｯｸM-PRO"/>
                                </w:rPr>
                                <w:t>適用されません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矢印コネクタ 19"/>
                        <wps:cNvCnPr/>
                        <wps:spPr>
                          <a:xfrm flipH="1">
                            <a:off x="4960189" y="1027839"/>
                            <a:ext cx="2" cy="5646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4511614" y="2200341"/>
                            <a:ext cx="0" cy="44841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矢印コネクタ 21"/>
                        <wps:cNvCnPr/>
                        <wps:spPr>
                          <a:xfrm>
                            <a:off x="4028536" y="3183824"/>
                            <a:ext cx="0" cy="34911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矢印コネクタ 22"/>
                        <wps:cNvCnPr/>
                        <wps:spPr>
                          <a:xfrm>
                            <a:off x="3476446" y="4556346"/>
                            <a:ext cx="0" cy="21040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矢印コネクタ 23"/>
                        <wps:cNvCnPr/>
                        <wps:spPr>
                          <a:xfrm>
                            <a:off x="2907102" y="6082838"/>
                            <a:ext cx="0" cy="5779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74453" y="1149248"/>
                            <a:ext cx="456565" cy="2759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5"/>
                        <wps:cNvSpPr txBox="1"/>
                        <wps:spPr>
                          <a:xfrm>
                            <a:off x="447418" y="2329912"/>
                            <a:ext cx="45656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5"/>
                        <wps:cNvSpPr txBox="1"/>
                        <wps:spPr>
                          <a:xfrm>
                            <a:off x="447418" y="3331733"/>
                            <a:ext cx="45656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5"/>
                        <wps:cNvSpPr txBox="1"/>
                        <wps:spPr>
                          <a:xfrm>
                            <a:off x="471861" y="4719430"/>
                            <a:ext cx="45656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5"/>
                        <wps:cNvSpPr txBox="1"/>
                        <wps:spPr>
                          <a:xfrm>
                            <a:off x="487932" y="6203173"/>
                            <a:ext cx="45656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641011" y="1200722"/>
                            <a:ext cx="589915" cy="276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0"/>
                        <wps:cNvSpPr txBox="1"/>
                        <wps:spPr>
                          <a:xfrm>
                            <a:off x="4174030" y="2347165"/>
                            <a:ext cx="58991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0"/>
                        <wps:cNvSpPr txBox="1"/>
                        <wps:spPr>
                          <a:xfrm>
                            <a:off x="3688787" y="3331569"/>
                            <a:ext cx="58991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4E5" w:rsidRPr="0064163E" w:rsidRDefault="005A24E5" w:rsidP="005A24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4163E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0"/>
                        <wps:cNvSpPr txBox="1"/>
                        <wps:spPr>
                          <a:xfrm>
                            <a:off x="3157270" y="4719333"/>
                            <a:ext cx="589915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3B8" w:rsidRDefault="000823B8" w:rsidP="000823B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0"/>
                        <wps:cNvSpPr txBox="1"/>
                        <wps:spPr>
                          <a:xfrm>
                            <a:off x="2604022" y="6211596"/>
                            <a:ext cx="589915" cy="2749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23B8" w:rsidRDefault="000823B8" w:rsidP="000823B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HG丸ｺﾞｼｯｸM-PRO" w:hAnsi="HG丸ｺﾞｼｯｸM-PRO" w:cs="Times New Roman" w:hint="eastAsia"/>
                                  <w:sz w:val="21"/>
                                  <w:szCs w:val="21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4300" y="35999"/>
                            <a:ext cx="2190750" cy="352465"/>
                          </a:xfrm>
                          <a:prstGeom prst="roundRect">
                            <a:avLst/>
                          </a:prstGeom>
                          <a:solidFill>
                            <a:srgbClr val="307232"/>
                          </a:solidFill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24C26" w:rsidRPr="00A24C26" w:rsidRDefault="006033A0" w:rsidP="00A24C2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建て替え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  <w:t>特例</w:t>
                              </w:r>
                              <w:r w:rsidR="00A24C26" w:rsidRPr="00A24C2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認定要件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38317A" id="キャンバス 1" o:spid="_x0000_s1026" editas="canvas" style="width:517.5pt;height:582.75pt;mso-position-horizontal-relative:char;mso-position-vertical-relative:line" coordsize="65722,7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722;height:7400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3" o:spid="_x0000_s1028" type="#_x0000_t109" style="position:absolute;left:776;top:5885;width:49688;height:3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fRL8QA&#10;AADaAAAADwAAAGRycy9kb3ducmV2LnhtbESP3WrCQBSE7wXfYTmF3ukmLUhNXaVEiopQqK3Qy0P2&#10;NAnNng27a37e3hWEXg4z8w2z2gymER05X1tWkM4TEMSF1TWXCr6/3mcvIHxA1thYJgUjedisp5MV&#10;Ztr2/EndKZQiQthnqKAKoc2k9EVFBv3ctsTR+7XOYIjSlVI77CPcNPIpSRbSYM1xocKW8oqKv9PF&#10;KPAfzh9Tm593hyE9bt3P0o7npVKPD8PbK4hAQ/gP39t7reAZblfi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0S/EAAAA2gAAAA8AAAAAAAAAAAAAAAAAmAIAAGRycy9k&#10;b3ducmV2LnhtbFBLBQYAAAAABAAEAPUAAACJAwAAAAA=&#10;" fillcolor="white [3201]" strokecolor="#70ad47 [3209]" strokeweight="1pt">
                  <v:textbox>
                    <w:txbxContent>
                      <w:p w:rsidR="005A24E5" w:rsidRPr="005C6D73" w:rsidRDefault="005A24E5" w:rsidP="005A24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当該土地が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、住宅を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取り壊した年の１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月１日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現在において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住宅用地であった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9" type="#_x0000_t32" style="position:absolute;left:6987;top:10370;width:0;height:55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WJ8MAAADaAAAADwAAAGRycy9kb3ducmV2LnhtbESPQWsCMRSE7wX/Q3iCN81aRepqFKnY&#10;elKq9tDbY/PcXdy8rJuo8d8bQehxmJlvmOk8mEpcqXGlZQX9XgKCOLO65FzBYb/qfoBwHlljZZkU&#10;3MnBfNZ6m2Kq7Y1/6LrzuYgQdikqKLyvUyldVpBB17M1cfSOtjHoo2xyqRu8Rbip5HuSjKTBkuNC&#10;gTV9FpSddhej4Pe8DF98/t6M/1b74dbbfJCFhVKddlhMQHgK/j/8aq+1gi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nlifDAAAA2gAAAA8AAAAAAAAAAAAA&#10;AAAAoQIAAGRycy9kb3ducmV2LnhtbFBLBQYAAAAABAAEAPkAAACRAwAAAAA=&#10;" strokecolor="red" strokeweight=".5pt">
                  <v:stroke endarrow="block" joinstyle="miter"/>
                </v:shape>
                <v:shape id="フローチャート: 処理 5" o:spid="_x0000_s1030" type="#_x0000_t109" style="position:absolute;left:690;top:16321;width:45116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swMQA&#10;AADaAAAADwAAAGRycy9kb3ducmV2LnhtbESP3WrCQBSE7wXfYTmF3ukmhUpNXaVEiopQqK3Qy0P2&#10;NAnNng27a37e3hWEXg4z8w2z2gymER05X1tWkM4TEMSF1TWXCr6/3mcvIHxA1thYJgUjedisp5MV&#10;Ztr2/EndKZQiQthnqKAKoc2k9EVFBv3ctsTR+7XOYIjSlVI77CPcNPIpSRbSYM1xocKW8oqKv9PF&#10;KPAfzh9Tm593hyE9bt3P0o7npVKPD8PbK4hAQ/gP39t7reAZblfi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7MDEAAAA2gAAAA8AAAAAAAAAAAAAAAAAmAIAAGRycy9k&#10;b3ducmV2LnhtbFBLBQYAAAAABAAEAPUAAACJAwAAAAA=&#10;" fillcolor="white [3201]" strokecolor="#70ad47 [3209]" strokeweight="1pt">
                  <v:textbox>
                    <w:txbxContent>
                      <w:p w:rsidR="00A24C26" w:rsidRDefault="005A24E5" w:rsidP="00A24C26">
                        <w:pPr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取り壊した年の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翌年の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１月１日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現在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において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、新住宅の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建築に</w:t>
                        </w:r>
                      </w:p>
                      <w:p w:rsidR="005A24E5" w:rsidRPr="005C6D73" w:rsidRDefault="005A24E5" w:rsidP="00A24C26">
                        <w:pPr>
                          <w:ind w:firstLineChars="50" w:firstLine="105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着手している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。※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１</w:t>
                        </w:r>
                      </w:p>
                    </w:txbxContent>
                  </v:textbox>
                </v:shape>
                <v:shape id="直線矢印コネクタ 6" o:spid="_x0000_s1031" type="#_x0000_t32" style="position:absolute;left:6901;top:22619;width:86;height:46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mty8QAAADaAAAADwAAAGRycy9kb3ducmV2LnhtbESPT2vCQBTE74LfYXlCb7rpH6SN2Yi0&#10;qD0pjfXg7ZF9JqHZtzG71e237wqCx2FmfsNk82BacabeNZYVPE4SEMSl1Q1XCr53y/ErCOeRNbaW&#10;ScEfOZjnw0GGqbYX/qJz4SsRIexSVFB736VSurImg25iO+LoHW1v0EfZV1L3eIlw08qnJJlKgw3H&#10;hRo7eq+p/Cl+jYL96SOs+LTevB2Wu5ett9VzGRZKPYzCYgbCU/D38K39qRVM4Xol3gC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a3LxAAAANoAAAAPAAAAAAAAAAAA&#10;AAAAAKECAABkcnMvZG93bnJldi54bWxQSwUGAAAAAAQABAD5AAAAkgMAAAAA&#10;" strokecolor="red" strokeweight=".5pt">
                  <v:stroke endarrow="block" joinstyle="miter"/>
                </v:shape>
                <v:shape id="フローチャート: 処理 7" o:spid="_x0000_s1032" type="#_x0000_t109" style="position:absolute;left:948;top:27706;width:41839;height:3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XLMQA&#10;AADaAAAADwAAAGRycy9kb3ducmV2LnhtbESPT2vCQBTE74LfYXmF3nSTHmpNXaVEiopQqK3Q4yP7&#10;moRm34bdNX++vSsIPQ4z8xtmtRlMIzpyvrasIJ0nIIgLq2suFXx/vc9eQPiArLGxTApG8rBZTycr&#10;zLTt+ZO6UyhFhLDPUEEVQptJ6YuKDPq5bYmj92udwRClK6V22Ee4aeRTkjxLgzXHhQpbyisq/k4X&#10;o8B/OH9MbX7eHYb0uHU/Szuel0o9PgxvryACDeE/fG/vtYIF3K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81yzEAAAA2gAAAA8AAAAAAAAAAAAAAAAAmAIAAGRycy9k&#10;b3ducmV2LnhtbFBLBQYAAAAABAAEAPUAAACJAwAAAAA=&#10;" fillcolor="white [3201]" strokecolor="#70ad47 [3209]" strokeweight="1pt">
                  <v:textbox>
                    <w:txbxContent>
                      <w:p w:rsidR="005A24E5" w:rsidRPr="005C6D73" w:rsidRDefault="005A24E5" w:rsidP="005A24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取り壊した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住宅が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建っていた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土地で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建て替えを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行</w:t>
                        </w:r>
                        <w:r w:rsidR="001E58F1">
                          <w:rPr>
                            <w:rFonts w:ascii="HG丸ｺﾞｼｯｸM-PRO" w:eastAsia="HG丸ｺﾞｼｯｸM-PRO" w:hAnsi="HG丸ｺﾞｼｯｸM-PRO" w:hint="eastAsia"/>
                          </w:rPr>
                          <w:t>って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いる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8" o:spid="_x0000_s1033" type="#_x0000_t32" style="position:absolute;left:6901;top:32452;width:86;height:50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qcIsEAAADaAAAADwAAAGRycy9kb3ducmV2LnhtbERPPW/CMBDdkfgP1iF1Kw60Qm3AoIgq&#10;bSdQoQxsp/hIIuJzErvB/ff1UInx6X2vNsE0YqDe1ZYVzKYJCOLC6ppLBd/H/PEFhPPIGhvLpOCX&#10;HGzW49EKU21v/EXDwZcihrBLUUHlfZtK6YqKDLqpbYkjd7G9QR9hX0rd4y2Gm0bOk2QhDdYcGyps&#10;aVtRcT38GAWn7i28c/exez3nx+e9t+VTETKlHiYhW4LwFPxd/O/+1Ari1ngl3g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pwiwQAAANoAAAAPAAAAAAAAAAAAAAAA&#10;AKECAABkcnMvZG93bnJldi54bWxQSwUGAAAAAAQABAD5AAAAjwMAAAAA&#10;" strokecolor="red" strokeweight=".5pt">
                  <v:stroke endarrow="block" joinstyle="miter"/>
                </v:shape>
                <v:shape id="フローチャート: 処理 9" o:spid="_x0000_s1034" type="#_x0000_t109" style="position:absolute;left:776;top:37795;width:35368;height:7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mxcMA&#10;AADaAAAADwAAAGRycy9kb3ducmV2LnhtbESPQWvCQBSE70L/w/IK3nQTD9KkrlIsxRahoFbw+Mg+&#10;s6HZt2F3a5J/3y0UPA4z8w2z2gy2FTfyoXGsIJ9nIIgrpxuuFXyd3mZPIEJE1tg6JgUjBdisHyYr&#10;LLXr+UC3Y6xFgnAoUYGJsSulDJUhi2HuOuLkXZ23GJP0tdQe+wS3rVxk2VJabDgtGOxoa6j6Pv5Y&#10;BeHTh33utufdx5DvX/2lcOO5UGr6OLw8g4g0xHv4v/2uFRTwdyXd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mxcMAAADaAAAADwAAAAAAAAAAAAAAAACYAgAAZHJzL2Rv&#10;d25yZXYueG1sUEsFBgAAAAAEAAQA9QAAAIgDAAAAAA==&#10;" fillcolor="white [3201]" strokecolor="#70ad47 [3209]" strokeweight="1pt">
                  <v:textbox>
                    <w:txbxContent>
                      <w:p w:rsidR="005A24E5" w:rsidRPr="005C6D73" w:rsidRDefault="005A24E5" w:rsidP="00A24C2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取り壊した年の１月１日現在の土地の所有者と、新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建築中の１月１日現在の土地の所有者が同一である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。※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２</w:t>
                        </w:r>
                      </w:p>
                    </w:txbxContent>
                  </v:textbox>
                </v:shape>
                <v:shape id="直線矢印コネクタ 10" o:spid="_x0000_s1035" type="#_x0000_t32" style="position:absolute;left:7050;top:45819;width:0;height:57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CsUAAADbAAAADwAAAGRycy9kb3ducmV2LnhtbESPQW/CMAyF75P2HyJP2g1SBpq2QkBo&#10;iI3T0GAcuFmNaSsapzQZhH+PD0i72XrP732ezJJr1Jm6UHs2MOhnoIgLb2suDfxul703UCEiW2w8&#10;k4ErBZhNHx8mmFt/4R86b2KpJIRDjgaqGNtc61BU5DD0fUss2sF3DqOsXalthxcJd41+ybJX7bBm&#10;aaiwpY+KiuPmzxnYnRbpk09f3+/75Xa0jr4cFmluzPNTmo9BRUrx33y/XlnBF3r5RQb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eMCsUAAADbAAAADwAAAAAAAAAA&#10;AAAAAAChAgAAZHJzL2Rvd25yZXYueG1sUEsFBgAAAAAEAAQA+QAAAJMDAAAAAA==&#10;" strokecolor="red" strokeweight=".5pt">
                  <v:stroke endarrow="block" joinstyle="miter"/>
                </v:shape>
                <v:shape id="フローチャート: 処理 11" o:spid="_x0000_s1036" type="#_x0000_t109" style="position:absolute;left:776;top:52120;width:30796;height:8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ZXcAA&#10;AADbAAAADwAAAGRycy9kb3ducmV2LnhtbERPS4vCMBC+C/6HMII3TetB1mqURREVQfAFexya2bZs&#10;MylJ1PrvzYLgbT6+58wWranFnZyvLCtIhwkI4tzqigsFl/N68AXCB2SNtWVS8CQPi3m3M8NM2wcf&#10;6X4KhYgh7DNUUIbQZFL6vCSDfmgb4sj9WmcwROgKqR0+Yrip5ShJxtJgxbGhxIaWJeV/p5tR4A/O&#10;71O7vG52bbpfuZ+JfV4nSvV77fcURKA2fMRv91bH+Sn8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NZXcAAAADbAAAADwAAAAAAAAAAAAAAAACYAgAAZHJzL2Rvd25y&#10;ZXYueG1sUEsFBgAAAAAEAAQA9QAAAIUDAAAAAA==&#10;" fillcolor="white [3201]" strokecolor="#70ad47 [3209]" strokeweight="1pt">
                  <v:textbox>
                    <w:txbxContent>
                      <w:p w:rsidR="005A24E5" w:rsidRPr="005C6D73" w:rsidRDefault="005A24E5" w:rsidP="005A24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取り壊した年の１月１日現在の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その住宅の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所有者と、新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建築中の１月１日現在の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その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住宅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建築している者が同一である</w:t>
                        </w: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。※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３</w:t>
                        </w:r>
                      </w:p>
                    </w:txbxContent>
                  </v:textbox>
                </v:shape>
                <v:shape id="直線矢印コネクタ 14" o:spid="_x0000_s1037" type="#_x0000_t32" style="position:absolute;left:7190;top:61094;width:86;height:55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KCcEAAADbAAAADwAAAGRycy9kb3ducmV2LnhtbERPTWsCMRC9F/wPYQRvmrWK1NUoUrH1&#10;pFTtobdhM+4ubibrJmr890YQepvH+5zpPJhKXKlxpWUF/V4CgjizuuRcwWG/6n6AcB5ZY2WZFNzJ&#10;wXzWeptiqu2Nf+i687mIIexSVFB4X6dSuqwgg65na+LIHW1j0EfY5FI3eIvhppLvSTKSBkuODQXW&#10;9FlQdtpdjILf8zJ88fl7M/5b7Ydbb/NBFhZKddphMQHhKfh/8cu91nH+EJ6/xAP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zIoJwQAAANsAAAAPAAAAAAAAAAAAAAAA&#10;AKECAABkcnMvZG93bnJldi54bWxQSwUGAAAAAAQABAD5AAAAjwMAAAAA&#10;" strokecolor="red" strokeweight=".5pt">
                  <v:stroke endarrow="block" joinstyle="miter"/>
                </v:shape>
                <v:shape id="フローチャート: 処理 16" o:spid="_x0000_s1038" type="#_x0000_t109" style="position:absolute;left:431;top:67123;width:18115;height:6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mxr8A&#10;AADbAAAADwAAAGRycy9kb3ducmV2LnhtbERPS4vCMBC+L/gfwgje1rR7KFKNIoKu3tYXehyasSk2&#10;k9JEW//9ZmHB23x8z5kteluLJ7W+cqwgHScgiAunKy4VnI7rzwkIH5A11o5JwYs8LOaDjxnm2nW8&#10;p+chlCKGsM9RgQmhyaX0hSGLfuwa4sjdXGsxRNiWUrfYxXBby68kyaTFimODwYZWhor74WEVbOTP&#10;bkVpen50dnnBa8bahG+lRsN+OQURqA9v8b97q+P8DP5+iQfI+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6bGvwAAANsAAAAPAAAAAAAAAAAAAAAAAJgCAABkcnMvZG93bnJl&#10;di54bWxQSwUGAAAAAAQABAD1AAAAhAMAAAAA&#10;" fillcolor="white [3201]" strokecolor="red" strokeweight="2.25pt">
                  <v:textbox>
                    <w:txbxContent>
                      <w:p w:rsidR="005A24E5" w:rsidRPr="005C6D73" w:rsidRDefault="005A24E5" w:rsidP="00A24C26">
                        <w:pPr>
                          <w:ind w:firstLineChars="50" w:firstLine="105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住宅用地の特例が</w:t>
                        </w:r>
                      </w:p>
                      <w:p w:rsidR="005A24E5" w:rsidRPr="005C6D73" w:rsidRDefault="005A24E5" w:rsidP="005A24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継続して</w:t>
                        </w:r>
                        <w:r w:rsidRPr="00A24C26">
                          <w:rPr>
                            <w:rFonts w:ascii="HG丸ｺﾞｼｯｸM-PRO" w:eastAsia="HG丸ｺﾞｼｯｸM-PRO" w:hAnsi="HG丸ｺﾞｼｯｸM-PRO"/>
                            <w:b/>
                            <w:u w:val="single"/>
                          </w:rPr>
                          <w:t>適用されます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</w:txbxContent>
                  </v:textbox>
                </v:shape>
                <v:shape id="フローチャート: 処理 17" o:spid="_x0000_s1039" type="#_x0000_t109" style="position:absolute;left:25002;top:67123;width:26224;height:65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1kb8A&#10;AADbAAAADwAAAGRycy9kb3ducmV2LnhtbERPTWsCMRC9F/ofwhR66yZV0LIaxYpSr9r2Pm5md4Ob&#10;ybKJuvrrjSB4m8f7nOm8d404UResZw2fmQJBXHhjudLw97v++AIRIrLBxjNpuFCA+ez1ZYq58Wfe&#10;0mkXK5FCOOSooY6xzaUMRU0OQ+Zb4sSVvnMYE+wqaTo8p3DXyIFSI+nQcmqosaVlTcVhd3Qafo5t&#10;DDi8Xm25/y/Vxa3s4Ftp/f7WLyYgIvXxKX64NybNH8P9l3SAn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CjWRvwAAANsAAAAPAAAAAAAAAAAAAAAAAJgCAABkcnMvZG93bnJl&#10;di54bWxQSwUGAAAAAAQABAD1AAAAhAMAAAAA&#10;" fillcolor="white [3201]" strokecolor="#0070c0" strokeweight="2.25pt">
                  <v:textbox>
                    <w:txbxContent>
                      <w:p w:rsidR="005A24E5" w:rsidRPr="005C6D73" w:rsidRDefault="005A24E5" w:rsidP="005A24E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C6D73">
                          <w:rPr>
                            <w:rFonts w:ascii="HG丸ｺﾞｼｯｸM-PRO" w:eastAsia="HG丸ｺﾞｼｯｸM-PRO" w:hAnsi="HG丸ｺﾞｼｯｸM-PRO" w:hint="eastAsia"/>
                          </w:rPr>
                          <w:t>住宅用地の特例は</w:t>
                        </w:r>
                        <w:r w:rsidRPr="005C6D73">
                          <w:rPr>
                            <w:rFonts w:ascii="HG丸ｺﾞｼｯｸM-PRO" w:eastAsia="HG丸ｺﾞｼｯｸM-PRO" w:hAnsi="HG丸ｺﾞｼｯｸM-PRO"/>
                          </w:rPr>
                          <w:t>適用されません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19" o:spid="_x0000_s1040" type="#_x0000_t32" style="position:absolute;left:49601;top:10278;width:0;height:564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e08QAAADbAAAADwAAAGRycy9kb3ducmV2LnhtbERPTU/CQBC9m/AfNmPihcgWBSOFhWCJ&#10;iVfAxHqbdIdupTtbu2sp/HrXhMTbvLzPWax6W4uOWl85VjAeJSCIC6crLhW871/vn0H4gKyxdkwK&#10;zuRhtRzcLDDV7sRb6nahFDGEfYoKTAhNKqUvDFn0I9cQR+7gWoshwraUusVTDLe1fEiSJ2mx4thg&#10;sKHMUHHc/VgFn4ep7l6yTVWYPHv8GE4u31/5Rqm72349BxGoD//iq/tNx/kz+PslH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V7TxAAAANsAAAAPAAAAAAAAAAAA&#10;AAAAAKECAABkcnMvZG93bnJldi54bWxQSwUGAAAAAAQABAD5AAAAkgMAAAAA&#10;" strokecolor="#5b9bd5 [3204]" strokeweight=".5pt">
                  <v:stroke endarrow="block" joinstyle="miter"/>
                </v:shape>
                <v:shape id="直線矢印コネクタ 20" o:spid="_x0000_s1041" type="#_x0000_t32" style="position:absolute;left:45116;top:22003;width:0;height:44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TFpbAAAAA2wAAAA8AAAAAAAAAAAAAAAAA&#10;oQIAAGRycy9kb3ducmV2LnhtbFBLBQYAAAAABAAEAPkAAACOAwAAAAA=&#10;" strokecolor="#5b9bd5 [3204]" strokeweight=".5pt">
                  <v:stroke endarrow="block" joinstyle="miter"/>
                </v:shape>
                <v:shape id="直線矢印コネクタ 21" o:spid="_x0000_s1042" type="#_x0000_t32" style="position:absolute;left:40285;top:31838;width:0;height:34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+zDcIAAADbAAAADwAAAGRycy9kb3ducmV2LnhtbESPT0vDQBDF7wW/wzKCl2I3CW3R2G0R&#10;oejVNIrHITtmQ7OzITtt02/vCoLHx/vz4212k+/VmcbYBTaQLzJQxE2wHbcG6sP+/gFUFGSLfWAy&#10;cKUIu+3NbIOlDRd+p3MlrUojHEs04ESGUuvYOPIYF2EgTt53GD1KkmOr7YiXNO57XWTZWnvsOBEc&#10;DvTiqDlWJ5+4VBfzajV/XB5f8ePr08l1mYsxd7fT8xMooUn+w3/tN2ugyOH3S/oBe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+zDcIAAADbAAAADwAAAAAAAAAAAAAA&#10;AAChAgAAZHJzL2Rvd25yZXYueG1sUEsFBgAAAAAEAAQA+QAAAJADAAAAAA==&#10;" strokecolor="#5b9bd5 [3204]" strokeweight=".5pt">
                  <v:stroke endarrow="block" joinstyle="miter"/>
                </v:shape>
                <v:shape id="直線矢印コネクタ 22" o:spid="_x0000_s1043" type="#_x0000_t32" style="position:absolute;left:34764;top:45563;width:0;height:21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0tesIAAADbAAAADwAAAGRycy9kb3ducmV2LnhtbESPT2vCQBDF74V+h2UKvYhuDLZodJVS&#10;KO3V1BaPQ3bMBrOzITvV+O27guDx8f78eKvN4Ft1oj42gQ1MJxko4irYhmsDu++P8RxUFGSLbWAy&#10;cKEIm/XjwwoLG868pVMptUojHAs04ES6QutYOfIYJ6EjTt4h9B4lyb7WtsdzGvetzrPsVXtsOBEc&#10;dvTuqDqWfz5xaZePypfRYnb8xJ/9r5PLbCrGPD8Nb0tQQoPcw7f2lzWQ53D9kn6AX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0tesIAAADbAAAADwAAAAAAAAAAAAAA&#10;AAChAgAAZHJzL2Rvd25yZXYueG1sUEsFBgAAAAAEAAQA+QAAAJADAAAAAA==&#10;" strokecolor="#5b9bd5 [3204]" strokeweight=".5pt">
                  <v:stroke endarrow="block" joinstyle="miter"/>
                </v:shape>
                <v:shape id="直線矢印コネクタ 23" o:spid="_x0000_s1044" type="#_x0000_t32" style="position:absolute;left:29071;top:60828;width:0;height:5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GI4cMAAADbAAAADwAAAGRycy9kb3ducmV2LnhtbESPT2vCQBDF70K/wzKFXqRuTLW0qauU&#10;QqlXoy09DtlpNpidDdmpxm/vCoLHx/vz4y1Wg2/VgfrYBDYwnWSgiKtgG64N7Lafjy+goiBbbAOT&#10;gRNFWC3vRgssbDjyhg6l1CqNcCzQgBPpCq1j5chjnISOOHl/ofcoSfa1tj0e07hvdZ5lz9pjw4ng&#10;sKMPR9W+/PeJS7t8XM7Hr7P9F37//jg5zaZizMP98P4GSmiQW/jaXlsD+RNcvqQfoJd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BiOHDAAAA2wAAAA8AAAAAAAAAAAAA&#10;AAAAoQIAAGRycy9kb3ducmV2LnhtbFBLBQYAAAAABAAEAPkAAACRAwAAAAA=&#10;" strokecolor="#5b9bd5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45" type="#_x0000_t202" style="position:absolute;left:4744;top:11492;width:4566;height:27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g68QA&#10;AADbAAAADwAAAGRycy9kb3ducmV2LnhtbESPQWvCQBSE7wX/w/IEb3VjpCWmriKCkIMeGpVeH9nX&#10;JDT7Nu6uGv+9Wyj0OMzMN8xyPZhO3Mj51rKC2TQBQVxZ3XKt4HTcvWYgfEDW2FkmBQ/ysF6NXpaY&#10;a3vnT7qVoRYRwj5HBU0IfS6lrxoy6Ke2J47et3UGQ5SultrhPcJNJ9MkeZcGW44LDfa0baj6Ka9G&#10;wWG7KLMifbivxbzYldllZvfZWanJeNh8gAg0hP/wX7vQCtI3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4OvEAAAA2wAAAA8AAAAAAAAAAAAAAAAAmAIAAGRycy9k&#10;b3ducmV2LnhtbFBLBQYAAAAABAAEAPUAAACJAwAAAAA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hint="eastAsia"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5" o:spid="_x0000_s1046" type="#_x0000_t202" style="position:absolute;left:4474;top:23299;width:4565;height:27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+nMQA&#10;AADbAAAADwAAAGRycy9kb3ducmV2LnhtbESPQWvCQBSE74L/YXlCb7oxBUmiq4gg5NAemlp6fWSf&#10;STD7Nu6uGv99t1DocZiZb5jNbjS9uJPznWUFy0UCgri2uuNGwenzOM9A+ICssbdMCp7kYbedTjZY&#10;aPvgD7pXoRERwr5ABW0IQyGlr1sy6Bd2II7e2TqDIUrXSO3wEeGml2mSrKTBjuNCiwMdWqov1c0o&#10;eD/kVVamT/edv5bHKrsu7Vv2pdTLbNyvQQQaw3/4r11qBekK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fpzEAAAA2wAAAA8AAAAAAAAAAAAAAAAAmAIAAGRycy9k&#10;b3ducmV2LnhtbFBLBQYAAAAABAAEAPUAAACJAwAAAAA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5" o:spid="_x0000_s1047" type="#_x0000_t202" style="position:absolute;left:4474;top:33317;width:4565;height:27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bB8QA&#10;AADbAAAADwAAAGRycy9kb3ducmV2LnhtbESPQWvCQBSE7wX/w/IEb3VjhDamriKCkIMeGpVeH9nX&#10;JDT7Nu6uGv+9Wyj0OMzMN8xyPZhO3Mj51rKC2TQBQVxZ3XKt4HTcvWYgfEDW2FkmBQ/ysF6NXpaY&#10;a3vnT7qVoRYRwj5HBU0IfS6lrxoy6Ke2J47et3UGQ5SultrhPcJNJ9MkeZMGW44LDfa0baj6Ka9G&#10;wWG7KLMifbivxbzYldllZvfZWanJeNh8gAg0hP/wX7vQCtJ3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2wfEAAAA2wAAAA8AAAAAAAAAAAAAAAAAmAIAAGRycy9k&#10;b3ducmV2LnhtbFBLBQYAAAAABAAEAPUAAACJAwAAAAA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5" o:spid="_x0000_s1048" type="#_x0000_t202" style="position:absolute;left:4718;top:47194;width:4566;height:27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BPdcAA&#10;AADbAAAADwAAAGRycy9kb3ducmV2LnhtbERPTYvCMBC9L/gfwgje1tQKS61GEUHoQQ/bVbwOzdgW&#10;m0lNotZ/vzks7PHxvlebwXTiSc63lhXMpgkI4srqlmsFp5/9ZwbCB2SNnWVS8CYPm/XoY4W5ti/+&#10;pmcZahFD2OeooAmhz6X0VUMG/dT2xJG7WmcwROhqqR2+YrjpZJokX9Jgy7GhwZ52DVW38mEUHHeL&#10;MivSt7ss5sW+zO4ze8jOSk3Gw3YJItAQ/sV/7kIrSOPY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BPdcAAAADbAAAADwAAAAAAAAAAAAAAAACYAgAAZHJzL2Rvd25y&#10;ZXYueG1sUEsFBgAAAAAEAAQA9QAAAIUDAAAAAA=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5" o:spid="_x0000_s1049" type="#_x0000_t202" style="position:absolute;left:4879;top:62031;width:4565;height:27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7sQA&#10;AADbAAAADwAAAGRycy9kb3ducmV2LnhtbESPwWrDMBBE74H+g9hCbokcB4rtRjYlEPAhOdRt6XWx&#10;traptXIlJXH+PioUehxm5g2zq2Yzigs5P1hWsFknIIhbqwfuFLy/HVYZCB+QNY6WScGNPFTlw2KH&#10;hbZXfqVLEzoRIewLVNCHMBVS+rYng35tJ+LofVlnMETpOqkdXiPcjDJNkidpcOC40ONE+57a7+Zs&#10;FJz2eZPV6c195tv60GQ/G3vMPpRaPs4vzyACzeE//NeutYI0h98v8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6u7EAAAA2wAAAA8AAAAAAAAAAAAAAAAAmAIAAGRycy9k&#10;b3ducmV2LnhtbFBLBQYAAAAABAAEAPUAAACJAwAAAAA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30" o:spid="_x0000_s1050" type="#_x0000_t202" style="position:absolute;left:46410;top:12007;width:5899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VrsIA&#10;AADbAAAADwAAAGRycy9kb3ducmV2LnhtbERPz2uDMBS+D/Y/hFfYbY22MNQ1LUUoeOgOcxu7Psyr&#10;Ss2LS1K1//1yGOz48f3eHRYziImc7y0rSNcJCOLG6p5bBZ8fp+cMhA/IGgfLpOBOHg77x4cdFtrO&#10;/E5THVoRQ9gXqKALYSyk9E1HBv3ajsSRu1hnMEToWqkdzjHcDHKTJC/SYM+xocORyo6aa30zCt7K&#10;vM6qzd1959vqVGc/qT1nX0o9rZbjK4hAS/gX/7krrWAb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9WuwgAAANsAAAAPAAAAAAAAAAAAAAAAAJgCAABkcnMvZG93&#10;bnJldi54bWxQSwUGAAAAAAQABAD1AAAAhwMAAAAA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hint="eastAsia"/>
                          </w:rPr>
                          <w:t>いいえ</w:t>
                        </w:r>
                      </w:p>
                    </w:txbxContent>
                  </v:textbox>
                </v:shape>
                <v:shape id="テキスト ボックス 30" o:spid="_x0000_s1051" type="#_x0000_t202" style="position:absolute;left:41740;top:23471;width:5899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uQsQA&#10;AADb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as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7kLEAAAA2wAAAA8AAAAAAAAAAAAAAAAAmAIAAGRycy9k&#10;b3ducmV2LnhtbFBLBQYAAAAABAAEAPUAAACJAwAAAAA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kern w:val="2"/>
                            <w:sz w:val="21"/>
                            <w:szCs w:val="21"/>
                          </w:rPr>
                          <w:t>いいえ</w:t>
                        </w:r>
                      </w:p>
                    </w:txbxContent>
                  </v:textbox>
                </v:shape>
                <v:shape id="テキスト ボックス 30" o:spid="_x0000_s1052" type="#_x0000_t202" style="position:absolute;left:36887;top:33315;width:5900;height:27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L2cMA&#10;AADbAAAADwAAAGRycy9kb3ducmV2LnhtbESPQWvCQBSE74X+h+UVeqsbDUiMriKCkEN7MCpeH9ln&#10;Esy+jburxn/fLRQ8DjPzDbNYDaYTd3K+taxgPEpAEFdWt1wrOOy3XxkIH5A1dpZJwZM8rJbvbwvM&#10;tX3wju5lqEWEsM9RQRNCn0vpq4YM+pHtiaN3ts5giNLVUjt8RLjp5CRJptJgy3GhwZ42DVWX8mYU&#10;/GxmZVZMnu40S4ttmV3H9js7KvX5MaznIAIN4RX+bxdaQZ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1L2cMAAADbAAAADwAAAAAAAAAAAAAAAACYAgAAZHJzL2Rv&#10;d25yZXYueG1sUEsFBgAAAAAEAAQA9QAAAIgDAAAAAA==&#10;" fillcolor="white [3201]" stroked="f" strokeweight=".5pt">
                  <v:textbox>
                    <w:txbxContent>
                      <w:p w:rsidR="005A24E5" w:rsidRPr="0064163E" w:rsidRDefault="005A24E5" w:rsidP="005A24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4163E">
                          <w:rPr>
                            <w:rFonts w:ascii="HG丸ｺﾞｼｯｸM-PRO"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いいえ</w:t>
                        </w:r>
                      </w:p>
                    </w:txbxContent>
                  </v:textbox>
                </v:shape>
                <v:shape id="テキスト ボックス 30" o:spid="_x0000_s1053" type="#_x0000_t202" style="position:absolute;left:31572;top:47193;width:5899;height:2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wNcQA&#10;AADbAAAADwAAAGRycy9kb3ducmV2LnhtbESPQWvCQBSE70L/w/IKvekmCiWJriKCkEN7aKp4fWSf&#10;STD7Nu6uGv99t1DocZiZb5jVZjS9uJPznWUF6SwBQVxb3XGj4PC9n2YgfEDW2FsmBU/ysFm/TFZY&#10;aPvgL7pXoRERwr5ABW0IQyGlr1sy6Gd2II7e2TqDIUrXSO3wEeGml/MkeZcGO44LLQ60a6m+VDej&#10;4HOXV1k5f7pTvij3VXZN7Ud2VOrtddwuQQQaw3/4r11qBYs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cDXEAAAA2wAAAA8AAAAAAAAAAAAAAAAAmAIAAGRycy9k&#10;b3ducmV2LnhtbFBLBQYAAAAABAAEAPUAAACJAwAAAAA=&#10;" fillcolor="white [3201]" stroked="f" strokeweight=".5pt">
                  <v:textbox>
                    <w:txbxContent>
                      <w:p w:rsidR="000823B8" w:rsidRDefault="000823B8" w:rsidP="000823B8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いいえ</w:t>
                        </w:r>
                      </w:p>
                    </w:txbxContent>
                  </v:textbox>
                </v:shape>
                <v:shape id="テキスト ボックス 30" o:spid="_x0000_s1054" type="#_x0000_t202" style="position:absolute;left:26040;top:62115;width:5899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TrcQA&#10;AADbAAAADwAAAGRycy9kb3ducmV2LnhtbESPT4vCMBTE7wt+h/CEva2pf1hqNYoIQg+7B7srXh/N&#10;sy02LzWJWr/9RhD2OMzMb5jlujetuJHzjWUF41ECgri0uuFKwe/P7iMF4QOyxtYyKXiQh/Vq8LbE&#10;TNs77+lWhEpECPsMFdQhdJmUvqzJoB/Zjjh6J+sMhihdJbXDe4SbVk6S5FMabDgu1NjRtqbyXFyN&#10;gu/tvEjzycMd59N8V6SXsf1KD0q9D/vNAkSgPvyHX+1cK5jO4Pk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063EAAAA2wAAAA8AAAAAAAAAAAAAAAAAmAIAAGRycy9k&#10;b3ducmV2LnhtbFBLBQYAAAAABAAEAPUAAACJAwAAAAA=&#10;" fillcolor="white [3201]" stroked="f" strokeweight=".5pt">
                  <v:textbox>
                    <w:txbxContent>
                      <w:p w:rsidR="000823B8" w:rsidRDefault="000823B8" w:rsidP="000823B8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HG丸ｺﾞｼｯｸM-PRO" w:hAnsi="HG丸ｺﾞｼｯｸM-PRO" w:cs="Times New Roman" w:hint="eastAsia"/>
                            <w:sz w:val="21"/>
                            <w:szCs w:val="21"/>
                          </w:rPr>
                          <w:t>いいえ</w:t>
                        </w:r>
                      </w:p>
                    </w:txbxContent>
                  </v:textbox>
                </v:shape>
                <v:roundrect id="テキスト ボックス 2" o:spid="_x0000_s1055" style="position:absolute;left:1143;top:359;width:21907;height:35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oBsUA&#10;AADaAAAADwAAAGRycy9kb3ducmV2LnhtbESPzWvCQBTE74L/w/KEXqRumoNI6irSD+ilVWMpPT6y&#10;r0lo9m3YXfPx37uC4HGYmd8w6+1gGtGR87VlBU+LBARxYXXNpYLv0/vjCoQPyBoby6RgJA/bzXSy&#10;xkzbno/U5aEUEcI+QwVVCG0mpS8qMugXtiWO3p91BkOUrpTaYR/hppFpkiylwZrjQoUtvVRU/Odn&#10;o2Dez1/f2jRxn4fz12/xsxv3Y5cr9TAbds8gAg3hHr61P7SCFK5X4g2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igGxQAAANoAAAAPAAAAAAAAAAAAAAAAAJgCAABkcnMv&#10;ZG93bnJldi54bWxQSwUGAAAAAAQABAD1AAAAigMAAAAA&#10;" fillcolor="#307232" strokecolor="white [3201]" strokeweight="1.5pt">
                  <v:stroke joinstyle="miter"/>
                  <v:textbox>
                    <w:txbxContent>
                      <w:p w:rsidR="00A24C26" w:rsidRPr="00A24C26" w:rsidRDefault="006033A0" w:rsidP="00A24C2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建て替え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特例</w:t>
                        </w:r>
                        <w:r w:rsidR="00A24C26" w:rsidRPr="00A24C26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認定要件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163CCB" w:rsidRDefault="00163CCB" w:rsidP="005A24E5">
      <w:pPr>
        <w:rPr>
          <w:rFonts w:ascii="HG丸ｺﾞｼｯｸM-PRO" w:eastAsia="HG丸ｺﾞｼｯｸM-PRO" w:hAnsi="HG丸ｺﾞｼｯｸM-PRO"/>
        </w:rPr>
      </w:pPr>
    </w:p>
    <w:p w:rsidR="005A24E5" w:rsidRPr="00163CCB" w:rsidRDefault="005A24E5" w:rsidP="005A24E5">
      <w:pPr>
        <w:rPr>
          <w:rFonts w:ascii="HG丸ｺﾞｼｯｸM-PRO" w:eastAsia="HG丸ｺﾞｼｯｸM-PRO" w:hAnsi="HG丸ｺﾞｼｯｸM-PRO"/>
        </w:rPr>
      </w:pPr>
      <w:r w:rsidRPr="00493FA8">
        <w:rPr>
          <w:rFonts w:ascii="HG丸ｺﾞｼｯｸM-PRO" w:eastAsia="HG丸ｺﾞｼｯｸM-PRO" w:hAnsi="HG丸ｺﾞｼｯｸM-PRO" w:hint="eastAsia"/>
        </w:rPr>
        <w:t>※１　建築に着手しているとは、少なくともその土地で、基礎工事（根切り工事以上の工事）に着手されている状態のことです。</w:t>
      </w:r>
    </w:p>
    <w:p w:rsidR="005A24E5" w:rsidRPr="003C39B6" w:rsidRDefault="005A24E5" w:rsidP="005A24E5"/>
    <w:p w:rsidR="005A24E5" w:rsidRPr="00493FA8" w:rsidRDefault="005A24E5" w:rsidP="005A24E5">
      <w:pPr>
        <w:rPr>
          <w:rFonts w:ascii="HG丸ｺﾞｼｯｸM-PRO" w:eastAsia="HG丸ｺﾞｼｯｸM-PRO" w:hAnsi="HG丸ｺﾞｼｯｸM-PRO"/>
        </w:rPr>
      </w:pPr>
      <w:r w:rsidRPr="00493FA8">
        <w:rPr>
          <w:rFonts w:ascii="HG丸ｺﾞｼｯｸM-PRO" w:eastAsia="HG丸ｺﾞｼｯｸM-PRO" w:hAnsi="HG丸ｺﾞｼｯｸM-PRO" w:hint="eastAsia"/>
        </w:rPr>
        <w:t>※２</w:t>
      </w:r>
      <w:r w:rsidR="003E309E">
        <w:rPr>
          <w:rFonts w:ascii="HG丸ｺﾞｼｯｸM-PRO" w:eastAsia="HG丸ｺﾞｼｯｸM-PRO" w:hAnsi="HG丸ｺﾞｼｯｸM-PRO" w:hint="eastAsia"/>
        </w:rPr>
        <w:t>､</w:t>
      </w:r>
      <w:r w:rsidR="003C39B6">
        <w:rPr>
          <w:rFonts w:ascii="HG丸ｺﾞｼｯｸM-PRO" w:eastAsia="HG丸ｺﾞｼｯｸM-PRO" w:hAnsi="HG丸ｺﾞｼｯｸM-PRO" w:hint="eastAsia"/>
        </w:rPr>
        <w:t>※</w:t>
      </w:r>
      <w:r w:rsidR="003E309E">
        <w:rPr>
          <w:rFonts w:ascii="HG丸ｺﾞｼｯｸM-PRO" w:eastAsia="HG丸ｺﾞｼｯｸM-PRO" w:hAnsi="HG丸ｺﾞｼｯｸM-PRO" w:hint="eastAsia"/>
        </w:rPr>
        <w:t>3</w:t>
      </w:r>
      <w:r w:rsidRPr="00493FA8">
        <w:rPr>
          <w:rFonts w:ascii="HG丸ｺﾞｼｯｸM-PRO" w:eastAsia="HG丸ｺﾞｼｯｸM-PRO" w:hAnsi="HG丸ｺﾞｼｯｸM-PRO" w:hint="eastAsia"/>
        </w:rPr>
        <w:t xml:space="preserve">　</w:t>
      </w:r>
      <w:r w:rsidRPr="00493FA8">
        <w:rPr>
          <w:rFonts w:ascii="HG丸ｺﾞｼｯｸM-PRO" w:eastAsia="HG丸ｺﾞｼｯｸM-PRO" w:hAnsi="HG丸ｺﾞｼｯｸM-PRO"/>
        </w:rPr>
        <w:t>以下の場合も含まれます。</w:t>
      </w:r>
    </w:p>
    <w:p w:rsidR="005A24E5" w:rsidRPr="00493FA8" w:rsidRDefault="005A24E5" w:rsidP="005A24E5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493FA8">
        <w:rPr>
          <w:rFonts w:ascii="HG丸ｺﾞｼｯｸM-PRO" w:eastAsia="HG丸ｺﾞｼｯｸM-PRO" w:hAnsi="HG丸ｺﾞｼｯｸM-PRO"/>
        </w:rPr>
        <w:t>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替え前の住宅の所有者の親族（</w:t>
      </w:r>
      <w:r w:rsidRPr="00493FA8">
        <w:rPr>
          <w:rFonts w:ascii="HG丸ｺﾞｼｯｸM-PRO" w:eastAsia="HG丸ｺﾞｼｯｸM-PRO" w:hAnsi="HG丸ｺﾞｼｯｸM-PRO" w:hint="eastAsia"/>
        </w:rPr>
        <w:t>所有者の配偶者及び所有者の直系血族</w:t>
      </w:r>
      <w:r w:rsidRPr="00493FA8">
        <w:rPr>
          <w:rFonts w:ascii="HG丸ｺﾞｼｯｸM-PRO" w:eastAsia="HG丸ｺﾞｼｯｸM-PRO" w:hAnsi="HG丸ｺﾞｼｯｸM-PRO"/>
        </w:rPr>
        <w:t>）が住宅の建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替えを行っている場合</w:t>
      </w:r>
    </w:p>
    <w:p w:rsidR="005A24E5" w:rsidRPr="00493FA8" w:rsidRDefault="005A24E5" w:rsidP="005A24E5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493FA8">
        <w:rPr>
          <w:rFonts w:ascii="HG丸ｺﾞｼｯｸM-PRO" w:eastAsia="HG丸ｺﾞｼｯｸM-PRO" w:hAnsi="HG丸ｺﾞｼｯｸM-PRO"/>
        </w:rPr>
        <w:t>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替え前の住宅の所有者が法人であり、当該法人を合併した法人が住宅の建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替えを行っている場合</w:t>
      </w:r>
    </w:p>
    <w:p w:rsidR="005A24E5" w:rsidRPr="00163CCB" w:rsidRDefault="005A24E5" w:rsidP="00163CCB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493FA8">
        <w:rPr>
          <w:rFonts w:ascii="HG丸ｺﾞｼｯｸM-PRO" w:eastAsia="HG丸ｺﾞｼｯｸM-PRO" w:hAnsi="HG丸ｺﾞｼｯｸM-PRO"/>
        </w:rPr>
        <w:t>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替え前の住宅の所有者の持分を含む共有者が住宅の建</w:t>
      </w:r>
      <w:r w:rsidR="00EA1C8D">
        <w:rPr>
          <w:rFonts w:ascii="HG丸ｺﾞｼｯｸM-PRO" w:eastAsia="HG丸ｺﾞｼｯｸM-PRO" w:hAnsi="HG丸ｺﾞｼｯｸM-PRO" w:hint="eastAsia"/>
        </w:rPr>
        <w:t>て</w:t>
      </w:r>
      <w:r w:rsidRPr="00493FA8">
        <w:rPr>
          <w:rFonts w:ascii="HG丸ｺﾞｼｯｸM-PRO" w:eastAsia="HG丸ｺﾞｼｯｸM-PRO" w:hAnsi="HG丸ｺﾞｼｯｸM-PRO"/>
        </w:rPr>
        <w:t>替えを行っている場合</w:t>
      </w:r>
      <w:bookmarkStart w:id="0" w:name="_GoBack"/>
      <w:bookmarkEnd w:id="0"/>
    </w:p>
    <w:sectPr w:rsidR="005A24E5" w:rsidRPr="00163CCB" w:rsidSect="00163C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26" w:rsidRDefault="00A24C26" w:rsidP="00A24C26">
      <w:r>
        <w:separator/>
      </w:r>
    </w:p>
  </w:endnote>
  <w:endnote w:type="continuationSeparator" w:id="0">
    <w:p w:rsidR="00A24C26" w:rsidRDefault="00A24C26" w:rsidP="00A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26" w:rsidRDefault="00A24C26" w:rsidP="00A24C26">
      <w:r>
        <w:separator/>
      </w:r>
    </w:p>
  </w:footnote>
  <w:footnote w:type="continuationSeparator" w:id="0">
    <w:p w:rsidR="00A24C26" w:rsidRDefault="00A24C26" w:rsidP="00A2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D55D8"/>
    <w:multiLevelType w:val="multilevel"/>
    <w:tmpl w:val="2A5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E5"/>
    <w:rsid w:val="00023B87"/>
    <w:rsid w:val="000823B8"/>
    <w:rsid w:val="00163CCB"/>
    <w:rsid w:val="001E58F1"/>
    <w:rsid w:val="001F2201"/>
    <w:rsid w:val="003C39B6"/>
    <w:rsid w:val="003E309E"/>
    <w:rsid w:val="005A24E5"/>
    <w:rsid w:val="006033A0"/>
    <w:rsid w:val="00A24C26"/>
    <w:rsid w:val="00B60B77"/>
    <w:rsid w:val="00E848BD"/>
    <w:rsid w:val="00E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FBD6-ADE4-443D-AB06-A96544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2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2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C26"/>
  </w:style>
  <w:style w:type="paragraph" w:styleId="a5">
    <w:name w:val="footer"/>
    <w:basedOn w:val="a"/>
    <w:link w:val="a6"/>
    <w:uiPriority w:val="99"/>
    <w:unhideWhenUsed/>
    <w:rsid w:val="00A2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C26"/>
  </w:style>
  <w:style w:type="paragraph" w:styleId="a7">
    <w:name w:val="Balloon Text"/>
    <w:basedOn w:val="a"/>
    <w:link w:val="a8"/>
    <w:uiPriority w:val="99"/>
    <w:semiHidden/>
    <w:unhideWhenUsed/>
    <w:rsid w:val="0060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楠田 明浩</dc:creator>
  <cp:keywords/>
  <dc:description/>
  <cp:lastModifiedBy>石黒 礼子</cp:lastModifiedBy>
  <cp:revision>8</cp:revision>
  <cp:lastPrinted>2016-10-31T05:31:00Z</cp:lastPrinted>
  <dcterms:created xsi:type="dcterms:W3CDTF">2016-10-21T01:02:00Z</dcterms:created>
  <dcterms:modified xsi:type="dcterms:W3CDTF">2016-10-31T07:06:00Z</dcterms:modified>
</cp:coreProperties>
</file>