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D6" w:rsidRDefault="00F0521A" w:rsidP="007B1DD6">
      <w:pPr>
        <w:jc w:val="center"/>
      </w:pPr>
      <w:r>
        <w:rPr>
          <w:rFonts w:hint="eastAsia"/>
        </w:rPr>
        <w:t>セーフティネット保証制度　第２条第５項第５号（イ―４・５・６</w:t>
      </w:r>
      <w:r w:rsidR="006B032F">
        <w:rPr>
          <w:rFonts w:hint="eastAsia"/>
        </w:rPr>
        <w:t>）認定に係る事業内容確認書</w:t>
      </w:r>
    </w:p>
    <w:p w:rsidR="00BB3570" w:rsidRDefault="00BB3570" w:rsidP="007B1DD6">
      <w:pPr>
        <w:jc w:val="center"/>
      </w:pPr>
    </w:p>
    <w:p w:rsidR="006B032F" w:rsidRDefault="00BB3570" w:rsidP="00BB3570">
      <w:pPr>
        <w:jc w:val="right"/>
      </w:pPr>
      <w:r>
        <w:rPr>
          <w:rFonts w:hint="eastAsia"/>
        </w:rPr>
        <w:t xml:space="preserve">　　　年　　　月　　　日</w:t>
      </w:r>
    </w:p>
    <w:p w:rsidR="006B032F" w:rsidRDefault="006B032F" w:rsidP="006B032F">
      <w:r>
        <w:rPr>
          <w:rFonts w:hint="eastAsia"/>
        </w:rPr>
        <w:t>１．最近１年間の売上高等について</w:t>
      </w:r>
    </w:p>
    <w:p w:rsidR="006B032F" w:rsidRDefault="006B032F" w:rsidP="006B032F">
      <w:r>
        <w:rPr>
          <w:rFonts w:hint="eastAsia"/>
        </w:rPr>
        <w:t>・当社（私）の主たる指定業種は</w:t>
      </w:r>
      <w:r w:rsidRPr="006B032F">
        <w:rPr>
          <w:rFonts w:hint="eastAsia"/>
        </w:rPr>
        <w:t xml:space="preserve">　</w:t>
      </w:r>
      <w:r w:rsidRPr="006B032F">
        <w:rPr>
          <w:rFonts w:hint="eastAsia"/>
          <w:sz w:val="40"/>
          <w:bdr w:val="single" w:sz="4" w:space="0" w:color="auto"/>
        </w:rPr>
        <w:t xml:space="preserve">　</w:t>
      </w:r>
      <w:r>
        <w:rPr>
          <w:rFonts w:hint="eastAsia"/>
          <w:sz w:val="40"/>
          <w:bdr w:val="single" w:sz="4" w:space="0" w:color="auto"/>
        </w:rPr>
        <w:t xml:space="preserve">　　　　　　　　　　　</w:t>
      </w:r>
      <w:r w:rsidRPr="006B032F">
        <w:rPr>
          <w:rFonts w:hint="eastAsia"/>
          <w:sz w:val="28"/>
          <w:bdr w:val="single" w:sz="4" w:space="0" w:color="auto"/>
        </w:rPr>
        <w:t>業</w:t>
      </w:r>
      <w:r>
        <w:rPr>
          <w:rFonts w:hint="eastAsia"/>
        </w:rPr>
        <w:t>です。</w:t>
      </w:r>
    </w:p>
    <w:p w:rsidR="006B032F" w:rsidRDefault="006B032F" w:rsidP="006B032F"/>
    <w:p w:rsidR="006B032F" w:rsidRDefault="00286574" w:rsidP="006B032F">
      <w:r>
        <w:rPr>
          <w:rFonts w:hint="eastAsia"/>
        </w:rPr>
        <w:t>２</w:t>
      </w:r>
      <w:r w:rsidR="006B032F">
        <w:rPr>
          <w:rFonts w:hint="eastAsia"/>
        </w:rPr>
        <w:t>．最近１年間の売上高に占める業種の割合（％）　【指定業種に○印を付する】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3315"/>
      </w:tblGrid>
      <w:tr w:rsidR="006B032F" w:rsidRPr="006B032F" w:rsidTr="006B032F">
        <w:tc>
          <w:tcPr>
            <w:tcW w:w="959" w:type="dxa"/>
          </w:tcPr>
          <w:p w:rsidR="006B032F" w:rsidRPr="006B032F" w:rsidRDefault="006B032F" w:rsidP="006B032F">
            <w:pPr>
              <w:jc w:val="center"/>
              <w:rPr>
                <w:sz w:val="24"/>
                <w:szCs w:val="29"/>
              </w:rPr>
            </w:pPr>
            <w:r w:rsidRPr="006B032F">
              <w:rPr>
                <w:rFonts w:hint="eastAsia"/>
                <w:sz w:val="24"/>
                <w:szCs w:val="29"/>
              </w:rPr>
              <w:t>○印</w:t>
            </w:r>
          </w:p>
        </w:tc>
        <w:tc>
          <w:tcPr>
            <w:tcW w:w="5670" w:type="dxa"/>
          </w:tcPr>
          <w:p w:rsidR="006B032F" w:rsidRPr="006B032F" w:rsidRDefault="006B032F" w:rsidP="006B032F">
            <w:pPr>
              <w:jc w:val="center"/>
              <w:rPr>
                <w:sz w:val="24"/>
                <w:szCs w:val="29"/>
              </w:rPr>
            </w:pPr>
            <w:r w:rsidRPr="006B032F">
              <w:rPr>
                <w:rFonts w:hint="eastAsia"/>
                <w:sz w:val="24"/>
                <w:szCs w:val="29"/>
              </w:rPr>
              <w:t>業</w:t>
            </w:r>
            <w:r w:rsidRPr="006B032F">
              <w:rPr>
                <w:rFonts w:hint="eastAsia"/>
                <w:sz w:val="24"/>
                <w:szCs w:val="29"/>
              </w:rPr>
              <w:t xml:space="preserve">  </w:t>
            </w:r>
            <w:r>
              <w:rPr>
                <w:rFonts w:hint="eastAsia"/>
                <w:sz w:val="24"/>
                <w:szCs w:val="29"/>
              </w:rPr>
              <w:t xml:space="preserve"> </w:t>
            </w:r>
            <w:r w:rsidRPr="006B032F">
              <w:rPr>
                <w:rFonts w:hint="eastAsia"/>
                <w:sz w:val="24"/>
                <w:szCs w:val="29"/>
              </w:rPr>
              <w:t>種</w:t>
            </w:r>
          </w:p>
        </w:tc>
        <w:tc>
          <w:tcPr>
            <w:tcW w:w="3315" w:type="dxa"/>
          </w:tcPr>
          <w:p w:rsidR="006B032F" w:rsidRPr="006B032F" w:rsidRDefault="006B032F" w:rsidP="006B032F">
            <w:pPr>
              <w:jc w:val="center"/>
              <w:rPr>
                <w:sz w:val="24"/>
                <w:szCs w:val="29"/>
              </w:rPr>
            </w:pPr>
            <w:r w:rsidRPr="006B032F">
              <w:rPr>
                <w:rFonts w:hint="eastAsia"/>
                <w:sz w:val="24"/>
                <w:szCs w:val="29"/>
              </w:rPr>
              <w:t>割合（</w:t>
            </w:r>
            <w:r>
              <w:rPr>
                <w:rFonts w:hint="eastAsia"/>
                <w:sz w:val="24"/>
                <w:szCs w:val="29"/>
              </w:rPr>
              <w:t>%</w:t>
            </w:r>
            <w:r w:rsidRPr="006B032F">
              <w:rPr>
                <w:rFonts w:hint="eastAsia"/>
                <w:sz w:val="24"/>
                <w:szCs w:val="29"/>
              </w:rPr>
              <w:t>）</w:t>
            </w:r>
          </w:p>
        </w:tc>
      </w:tr>
      <w:tr w:rsidR="006B032F" w:rsidRPr="006B032F" w:rsidTr="006B032F">
        <w:tc>
          <w:tcPr>
            <w:tcW w:w="959" w:type="dxa"/>
          </w:tcPr>
          <w:p w:rsidR="006B032F" w:rsidRPr="006B032F" w:rsidRDefault="006B032F" w:rsidP="006B032F">
            <w:pPr>
              <w:spacing w:line="276" w:lineRule="auto"/>
              <w:jc w:val="center"/>
              <w:rPr>
                <w:sz w:val="29"/>
                <w:szCs w:val="29"/>
              </w:rPr>
            </w:pPr>
            <w:r w:rsidRPr="006B032F">
              <w:rPr>
                <w:rFonts w:hint="eastAsia"/>
                <w:sz w:val="29"/>
                <w:szCs w:val="29"/>
              </w:rPr>
              <w:t>a</w:t>
            </w:r>
          </w:p>
        </w:tc>
        <w:tc>
          <w:tcPr>
            <w:tcW w:w="5670" w:type="dxa"/>
          </w:tcPr>
          <w:p w:rsidR="006B032F" w:rsidRPr="006B032F" w:rsidRDefault="006B032F" w:rsidP="006B032F">
            <w:pP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3315" w:type="dxa"/>
          </w:tcPr>
          <w:p w:rsidR="006B032F" w:rsidRPr="006B032F" w:rsidRDefault="006B032F" w:rsidP="006B032F">
            <w:pPr>
              <w:spacing w:line="276" w:lineRule="auto"/>
              <w:jc w:val="righ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%</w:t>
            </w:r>
          </w:p>
        </w:tc>
      </w:tr>
      <w:tr w:rsidR="006B032F" w:rsidRPr="006B032F" w:rsidTr="006B032F">
        <w:tc>
          <w:tcPr>
            <w:tcW w:w="959" w:type="dxa"/>
          </w:tcPr>
          <w:p w:rsidR="006B032F" w:rsidRPr="006B032F" w:rsidRDefault="006B032F" w:rsidP="006B032F">
            <w:pPr>
              <w:spacing w:line="276" w:lineRule="auto"/>
              <w:jc w:val="center"/>
              <w:rPr>
                <w:sz w:val="29"/>
                <w:szCs w:val="29"/>
              </w:rPr>
            </w:pPr>
            <w:r w:rsidRPr="006B032F">
              <w:rPr>
                <w:rFonts w:hint="eastAsia"/>
                <w:sz w:val="29"/>
                <w:szCs w:val="29"/>
              </w:rPr>
              <w:t>b</w:t>
            </w:r>
          </w:p>
        </w:tc>
        <w:tc>
          <w:tcPr>
            <w:tcW w:w="5670" w:type="dxa"/>
          </w:tcPr>
          <w:p w:rsidR="006B032F" w:rsidRPr="006B032F" w:rsidRDefault="006B032F" w:rsidP="006B032F">
            <w:pP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3315" w:type="dxa"/>
          </w:tcPr>
          <w:p w:rsidR="006B032F" w:rsidRPr="006B032F" w:rsidRDefault="006B032F" w:rsidP="006B032F">
            <w:pPr>
              <w:spacing w:line="276" w:lineRule="auto"/>
              <w:jc w:val="righ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%</w:t>
            </w:r>
          </w:p>
        </w:tc>
      </w:tr>
      <w:tr w:rsidR="006B032F" w:rsidRPr="006B032F" w:rsidTr="006B032F">
        <w:tc>
          <w:tcPr>
            <w:tcW w:w="959" w:type="dxa"/>
          </w:tcPr>
          <w:p w:rsidR="006B032F" w:rsidRPr="006B032F" w:rsidRDefault="006B032F" w:rsidP="006B032F">
            <w:pPr>
              <w:spacing w:line="276" w:lineRule="auto"/>
              <w:jc w:val="center"/>
              <w:rPr>
                <w:sz w:val="29"/>
                <w:szCs w:val="29"/>
              </w:rPr>
            </w:pPr>
            <w:r w:rsidRPr="006B032F">
              <w:rPr>
                <w:rFonts w:hint="eastAsia"/>
                <w:sz w:val="29"/>
                <w:szCs w:val="29"/>
              </w:rPr>
              <w:t>c</w:t>
            </w:r>
          </w:p>
        </w:tc>
        <w:tc>
          <w:tcPr>
            <w:tcW w:w="5670" w:type="dxa"/>
          </w:tcPr>
          <w:p w:rsidR="006B032F" w:rsidRPr="006B032F" w:rsidRDefault="006B032F" w:rsidP="006B032F">
            <w:pP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3315" w:type="dxa"/>
          </w:tcPr>
          <w:p w:rsidR="006B032F" w:rsidRPr="006B032F" w:rsidRDefault="006B032F" w:rsidP="006B032F">
            <w:pPr>
              <w:spacing w:line="276" w:lineRule="auto"/>
              <w:jc w:val="righ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%</w:t>
            </w:r>
          </w:p>
        </w:tc>
      </w:tr>
      <w:tr w:rsidR="006B032F" w:rsidRPr="006B032F" w:rsidTr="006B032F">
        <w:tc>
          <w:tcPr>
            <w:tcW w:w="959" w:type="dxa"/>
          </w:tcPr>
          <w:p w:rsidR="006B032F" w:rsidRPr="006B032F" w:rsidRDefault="006B032F" w:rsidP="006B032F">
            <w:pPr>
              <w:spacing w:line="276" w:lineRule="auto"/>
              <w:jc w:val="center"/>
              <w:rPr>
                <w:sz w:val="29"/>
                <w:szCs w:val="29"/>
              </w:rPr>
            </w:pPr>
            <w:r w:rsidRPr="006B032F">
              <w:rPr>
                <w:rFonts w:hint="eastAsia"/>
                <w:sz w:val="29"/>
                <w:szCs w:val="29"/>
              </w:rPr>
              <w:t>d</w:t>
            </w:r>
          </w:p>
        </w:tc>
        <w:tc>
          <w:tcPr>
            <w:tcW w:w="5670" w:type="dxa"/>
          </w:tcPr>
          <w:p w:rsidR="006B032F" w:rsidRPr="006B032F" w:rsidRDefault="006B032F" w:rsidP="006B032F">
            <w:pP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3315" w:type="dxa"/>
          </w:tcPr>
          <w:p w:rsidR="006B032F" w:rsidRPr="006B032F" w:rsidRDefault="006B032F" w:rsidP="006B032F">
            <w:pPr>
              <w:spacing w:line="276" w:lineRule="auto"/>
              <w:jc w:val="righ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%</w:t>
            </w:r>
          </w:p>
        </w:tc>
      </w:tr>
      <w:tr w:rsidR="006B032F" w:rsidRPr="006B032F" w:rsidTr="006B032F">
        <w:tc>
          <w:tcPr>
            <w:tcW w:w="959" w:type="dxa"/>
          </w:tcPr>
          <w:p w:rsidR="006B032F" w:rsidRPr="006B032F" w:rsidRDefault="006B032F" w:rsidP="006B032F">
            <w:pPr>
              <w:spacing w:line="276" w:lineRule="auto"/>
              <w:jc w:val="center"/>
              <w:rPr>
                <w:sz w:val="29"/>
                <w:szCs w:val="29"/>
              </w:rPr>
            </w:pPr>
            <w:r w:rsidRPr="006B032F">
              <w:rPr>
                <w:rFonts w:hint="eastAsia"/>
                <w:sz w:val="29"/>
                <w:szCs w:val="29"/>
              </w:rPr>
              <w:t>e</w:t>
            </w:r>
          </w:p>
        </w:tc>
        <w:tc>
          <w:tcPr>
            <w:tcW w:w="5670" w:type="dxa"/>
          </w:tcPr>
          <w:p w:rsidR="006B032F" w:rsidRPr="006B032F" w:rsidRDefault="006B032F" w:rsidP="006B032F">
            <w:pPr>
              <w:spacing w:line="276" w:lineRule="auto"/>
              <w:rPr>
                <w:sz w:val="29"/>
                <w:szCs w:val="29"/>
              </w:rPr>
            </w:pPr>
          </w:p>
        </w:tc>
        <w:tc>
          <w:tcPr>
            <w:tcW w:w="3315" w:type="dxa"/>
          </w:tcPr>
          <w:p w:rsidR="006B032F" w:rsidRPr="006B032F" w:rsidRDefault="006B032F" w:rsidP="006B032F">
            <w:pPr>
              <w:spacing w:line="276" w:lineRule="auto"/>
              <w:jc w:val="righ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%</w:t>
            </w:r>
          </w:p>
        </w:tc>
      </w:tr>
    </w:tbl>
    <w:p w:rsidR="006B032F" w:rsidRDefault="00286574" w:rsidP="006679DC">
      <w:pPr>
        <w:spacing w:before="240"/>
      </w:pPr>
      <w:r>
        <w:rPr>
          <w:rFonts w:hint="eastAsia"/>
        </w:rPr>
        <w:t>３</w:t>
      </w:r>
      <w:r w:rsidR="006B032F">
        <w:rPr>
          <w:rFonts w:hint="eastAsia"/>
        </w:rPr>
        <w:t>．最近３か月間</w:t>
      </w:r>
      <w:r w:rsidR="00E10D0C">
        <w:rPr>
          <w:rFonts w:hint="eastAsia"/>
        </w:rPr>
        <w:t>及び新型コロナウイルス感染症の影響を受ける直前同期の</w:t>
      </w:r>
      <w:r w:rsidR="00E10D0C">
        <w:rPr>
          <w:rFonts w:hint="eastAsia"/>
        </w:rPr>
        <w:t>3</w:t>
      </w:r>
      <w:r w:rsidR="00E10D0C">
        <w:rPr>
          <w:rFonts w:hint="eastAsia"/>
        </w:rPr>
        <w:t>か月</w:t>
      </w:r>
      <w:r w:rsidR="006B032F">
        <w:rPr>
          <w:rFonts w:hint="eastAsia"/>
        </w:rPr>
        <w:t>の売上高等について</w:t>
      </w:r>
      <w:r w:rsidR="00B77310" w:rsidRPr="00B77310">
        <w:rPr>
          <w:rFonts w:hint="eastAsia"/>
        </w:rPr>
        <w:t xml:space="preserve">　</w:t>
      </w:r>
    </w:p>
    <w:p w:rsidR="006B032F" w:rsidRDefault="00E809F5" w:rsidP="006679DC">
      <w:pPr>
        <w:spacing w:before="240"/>
      </w:pPr>
      <w:r>
        <w:rPr>
          <w:rFonts w:hint="eastAsia"/>
        </w:rPr>
        <w:t>○総売上高</w:t>
      </w:r>
      <w:r w:rsidR="00BE450A">
        <w:rPr>
          <w:rFonts w:hint="eastAsia"/>
        </w:rPr>
        <w:t>等</w:t>
      </w:r>
      <w:r w:rsidR="00E10D0C">
        <w:rPr>
          <w:rFonts w:hint="eastAsia"/>
        </w:rPr>
        <w:t xml:space="preserve">　　　　　　　　　　　　　　　</w:t>
      </w:r>
      <w:r w:rsidR="00B77310">
        <w:rPr>
          <w:rFonts w:hint="eastAsia"/>
        </w:rPr>
        <w:t xml:space="preserve">　　　　　　　　　　　　　　　</w:t>
      </w:r>
      <w:r w:rsidR="00B77310">
        <w:rPr>
          <w:rFonts w:hint="eastAsia"/>
        </w:rPr>
        <w:t xml:space="preserve"> </w:t>
      </w:r>
      <w:r w:rsidR="00815654">
        <w:rPr>
          <w:rFonts w:hint="eastAsia"/>
        </w:rPr>
        <w:t xml:space="preserve">　（単</w:t>
      </w:r>
      <w:bookmarkStart w:id="0" w:name="_GoBack"/>
      <w:bookmarkEnd w:id="0"/>
      <w:r w:rsidR="00815654">
        <w:rPr>
          <w:rFonts w:hint="eastAsia"/>
        </w:rPr>
        <w:t xml:space="preserve">位：　　</w:t>
      </w:r>
      <w:r w:rsidR="00B77310">
        <w:rPr>
          <w:rFonts w:hint="eastAsia"/>
        </w:rPr>
        <w:t xml:space="preserve">　</w:t>
      </w:r>
      <w:r w:rsidR="00DD2CEB">
        <w:rPr>
          <w:rFonts w:hint="eastAsia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3685"/>
      </w:tblGrid>
      <w:tr w:rsidR="00E10D0C" w:rsidTr="00F0521A">
        <w:tc>
          <w:tcPr>
            <w:tcW w:w="2376" w:type="dxa"/>
          </w:tcPr>
          <w:p w:rsidR="00E10D0C" w:rsidRDefault="00E10D0C" w:rsidP="00DD2CEB">
            <w:pPr>
              <w:spacing w:line="276" w:lineRule="auto"/>
            </w:pPr>
          </w:p>
        </w:tc>
        <w:tc>
          <w:tcPr>
            <w:tcW w:w="3828" w:type="dxa"/>
            <w:tcBorders>
              <w:right w:val="dashed" w:sz="4" w:space="0" w:color="auto"/>
            </w:tcBorders>
          </w:tcPr>
          <w:p w:rsidR="00E10D0C" w:rsidRDefault="00E10D0C" w:rsidP="00DD2CEB">
            <w:pPr>
              <w:spacing w:line="276" w:lineRule="auto"/>
              <w:jc w:val="center"/>
            </w:pPr>
            <w:r>
              <w:rPr>
                <w:rFonts w:hint="eastAsia"/>
              </w:rPr>
              <w:t>最近３か月の売上高等</w:t>
            </w:r>
          </w:p>
        </w:tc>
        <w:tc>
          <w:tcPr>
            <w:tcW w:w="3685" w:type="dxa"/>
          </w:tcPr>
          <w:p w:rsidR="00E10D0C" w:rsidRDefault="00F0521A" w:rsidP="00DD2CEB">
            <w:pPr>
              <w:spacing w:line="276" w:lineRule="auto"/>
              <w:jc w:val="center"/>
            </w:pPr>
            <w:r>
              <w:rPr>
                <w:rFonts w:hint="eastAsia"/>
              </w:rPr>
              <w:t>影響を受ける直前</w:t>
            </w:r>
            <w:r w:rsidR="00E10D0C">
              <w:rPr>
                <w:rFonts w:hint="eastAsia"/>
              </w:rPr>
              <w:t>同期の売上高等</w:t>
            </w:r>
          </w:p>
        </w:tc>
      </w:tr>
      <w:tr w:rsidR="00E10D0C" w:rsidTr="00F0521A">
        <w:tc>
          <w:tcPr>
            <w:tcW w:w="2376" w:type="dxa"/>
          </w:tcPr>
          <w:p w:rsidR="00E10D0C" w:rsidRDefault="00E10D0C" w:rsidP="00DD2CEB">
            <w:pPr>
              <w:spacing w:line="276" w:lineRule="auto"/>
            </w:pPr>
            <w:r>
              <w:rPr>
                <w:rFonts w:hint="eastAsia"/>
              </w:rPr>
              <w:t xml:space="preserve">　　　　月の売上高等</w:t>
            </w:r>
          </w:p>
        </w:tc>
        <w:tc>
          <w:tcPr>
            <w:tcW w:w="3828" w:type="dxa"/>
            <w:tcBorders>
              <w:right w:val="dashed" w:sz="4" w:space="0" w:color="auto"/>
            </w:tcBorders>
          </w:tcPr>
          <w:p w:rsidR="00E10D0C" w:rsidRDefault="00E10D0C" w:rsidP="00DD2CEB">
            <w:pPr>
              <w:spacing w:line="276" w:lineRule="auto"/>
              <w:jc w:val="center"/>
            </w:pPr>
          </w:p>
        </w:tc>
        <w:tc>
          <w:tcPr>
            <w:tcW w:w="3685" w:type="dxa"/>
          </w:tcPr>
          <w:p w:rsidR="00E10D0C" w:rsidRDefault="00E10D0C" w:rsidP="00DD2CEB">
            <w:pPr>
              <w:spacing w:line="276" w:lineRule="auto"/>
              <w:jc w:val="center"/>
            </w:pPr>
          </w:p>
        </w:tc>
      </w:tr>
      <w:tr w:rsidR="00E10D0C" w:rsidTr="00F0521A">
        <w:tc>
          <w:tcPr>
            <w:tcW w:w="2376" w:type="dxa"/>
          </w:tcPr>
          <w:p w:rsidR="00E10D0C" w:rsidRDefault="00E10D0C" w:rsidP="00DD2CEB">
            <w:pPr>
              <w:spacing w:line="276" w:lineRule="auto"/>
            </w:pPr>
            <w:r>
              <w:rPr>
                <w:rFonts w:hint="eastAsia"/>
              </w:rPr>
              <w:t xml:space="preserve">　　　　月の売上高等</w:t>
            </w:r>
          </w:p>
        </w:tc>
        <w:tc>
          <w:tcPr>
            <w:tcW w:w="3828" w:type="dxa"/>
            <w:tcBorders>
              <w:right w:val="dashed" w:sz="4" w:space="0" w:color="auto"/>
            </w:tcBorders>
          </w:tcPr>
          <w:p w:rsidR="00E10D0C" w:rsidRDefault="00E10D0C" w:rsidP="00DD2CEB">
            <w:pPr>
              <w:spacing w:line="276" w:lineRule="auto"/>
              <w:jc w:val="center"/>
            </w:pPr>
          </w:p>
        </w:tc>
        <w:tc>
          <w:tcPr>
            <w:tcW w:w="3685" w:type="dxa"/>
          </w:tcPr>
          <w:p w:rsidR="00E10D0C" w:rsidRDefault="00E10D0C" w:rsidP="00DD2CEB">
            <w:pPr>
              <w:spacing w:line="276" w:lineRule="auto"/>
              <w:jc w:val="center"/>
            </w:pPr>
          </w:p>
        </w:tc>
      </w:tr>
      <w:tr w:rsidR="00E10D0C" w:rsidTr="00F0521A">
        <w:tc>
          <w:tcPr>
            <w:tcW w:w="2376" w:type="dxa"/>
          </w:tcPr>
          <w:p w:rsidR="00E10D0C" w:rsidRDefault="00E10D0C" w:rsidP="00DD2CEB">
            <w:pPr>
              <w:spacing w:line="276" w:lineRule="auto"/>
            </w:pPr>
            <w:r>
              <w:rPr>
                <w:rFonts w:hint="eastAsia"/>
              </w:rPr>
              <w:t xml:space="preserve">　　　　月の売上高等</w:t>
            </w:r>
          </w:p>
        </w:tc>
        <w:tc>
          <w:tcPr>
            <w:tcW w:w="3828" w:type="dxa"/>
            <w:tcBorders>
              <w:right w:val="dashed" w:sz="4" w:space="0" w:color="auto"/>
            </w:tcBorders>
          </w:tcPr>
          <w:p w:rsidR="00E10D0C" w:rsidRDefault="00E10D0C" w:rsidP="00DD2CEB">
            <w:pPr>
              <w:spacing w:line="276" w:lineRule="auto"/>
              <w:jc w:val="center"/>
            </w:pPr>
          </w:p>
        </w:tc>
        <w:tc>
          <w:tcPr>
            <w:tcW w:w="3685" w:type="dxa"/>
          </w:tcPr>
          <w:p w:rsidR="00E10D0C" w:rsidRDefault="00E10D0C" w:rsidP="00DD2CEB">
            <w:pPr>
              <w:spacing w:line="276" w:lineRule="auto"/>
              <w:jc w:val="center"/>
            </w:pPr>
          </w:p>
        </w:tc>
      </w:tr>
      <w:tr w:rsidR="00E10D0C" w:rsidTr="00F0521A">
        <w:tc>
          <w:tcPr>
            <w:tcW w:w="2376" w:type="dxa"/>
          </w:tcPr>
          <w:p w:rsidR="00E10D0C" w:rsidRDefault="00E10D0C" w:rsidP="00DD2CEB">
            <w:pPr>
              <w:spacing w:line="276" w:lineRule="auto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828" w:type="dxa"/>
          </w:tcPr>
          <w:p w:rsidR="00E10D0C" w:rsidRDefault="00E10D0C" w:rsidP="00DD2CEB">
            <w:pPr>
              <w:spacing w:line="276" w:lineRule="auto"/>
              <w:jc w:val="center"/>
            </w:pPr>
          </w:p>
        </w:tc>
        <w:tc>
          <w:tcPr>
            <w:tcW w:w="3685" w:type="dxa"/>
          </w:tcPr>
          <w:p w:rsidR="00E10D0C" w:rsidRDefault="00E10D0C" w:rsidP="00DD2CEB">
            <w:pPr>
              <w:spacing w:line="276" w:lineRule="auto"/>
              <w:jc w:val="center"/>
            </w:pPr>
          </w:p>
        </w:tc>
      </w:tr>
    </w:tbl>
    <w:p w:rsidR="00DD2CEB" w:rsidRDefault="00B77310" w:rsidP="00D97848">
      <w:pPr>
        <w:spacing w:before="240"/>
        <w:jc w:val="left"/>
      </w:pPr>
      <w:r>
        <w:rPr>
          <w:rFonts w:hint="eastAsia"/>
        </w:rPr>
        <w:t>○対象となる指定業種（</w:t>
      </w:r>
      <w:r w:rsidR="00DD2CEB">
        <w:rPr>
          <w:rFonts w:hint="eastAsia"/>
        </w:rPr>
        <w:t>a</w:t>
      </w:r>
      <w:r>
        <w:rPr>
          <w:rFonts w:hint="eastAsia"/>
        </w:rPr>
        <w:t xml:space="preserve"> </w:t>
      </w:r>
      <w:r w:rsidR="00DD2CEB">
        <w:rPr>
          <w:rFonts w:hint="eastAsia"/>
        </w:rPr>
        <w:t>b</w:t>
      </w:r>
      <w:r>
        <w:rPr>
          <w:rFonts w:hint="eastAsia"/>
        </w:rPr>
        <w:t xml:space="preserve"> </w:t>
      </w:r>
      <w:r w:rsidR="00DD2CEB">
        <w:rPr>
          <w:rFonts w:hint="eastAsia"/>
        </w:rPr>
        <w:t>c</w:t>
      </w:r>
      <w:r>
        <w:rPr>
          <w:rFonts w:hint="eastAsia"/>
        </w:rPr>
        <w:t xml:space="preserve"> </w:t>
      </w:r>
      <w:r w:rsidR="00DD2CEB">
        <w:rPr>
          <w:rFonts w:hint="eastAsia"/>
        </w:rPr>
        <w:t>d</w:t>
      </w:r>
      <w:r>
        <w:rPr>
          <w:rFonts w:hint="eastAsia"/>
        </w:rPr>
        <w:t xml:space="preserve"> </w:t>
      </w:r>
      <w:r w:rsidR="00DD2CEB">
        <w:rPr>
          <w:rFonts w:hint="eastAsia"/>
        </w:rPr>
        <w:t>e</w:t>
      </w:r>
      <w:r w:rsidR="00DD2CEB">
        <w:rPr>
          <w:rFonts w:hint="eastAsia"/>
        </w:rPr>
        <w:t>）の売上高等</w:t>
      </w:r>
      <w:r>
        <w:rPr>
          <w:rFonts w:hint="eastAsia"/>
        </w:rPr>
        <w:t xml:space="preserve">　</w:t>
      </w:r>
      <w:r w:rsidR="00E10D0C">
        <w:rPr>
          <w:rFonts w:hint="eastAsia"/>
        </w:rPr>
        <w:t xml:space="preserve">　</w:t>
      </w:r>
      <w:r w:rsidR="00D97848" w:rsidRPr="00D97848">
        <w:rPr>
          <w:rFonts w:hint="eastAsia"/>
          <w:b/>
          <w:sz w:val="16"/>
          <w:u w:val="single"/>
        </w:rPr>
        <w:t>※イ－⑤においては主たる業種のみ記載</w:t>
      </w:r>
      <w:r w:rsidR="00D97848">
        <w:rPr>
          <w:rFonts w:hint="eastAsia"/>
        </w:rPr>
        <w:t xml:space="preserve">　　　</w:t>
      </w:r>
      <w:r>
        <w:rPr>
          <w:rFonts w:hint="eastAsia"/>
        </w:rPr>
        <w:t xml:space="preserve">（単位：　　　　</w:t>
      </w:r>
      <w:r w:rsidR="00DD2CEB">
        <w:rPr>
          <w:rFonts w:hint="eastAsia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3685"/>
      </w:tblGrid>
      <w:tr w:rsidR="00E10D0C" w:rsidTr="00F0521A">
        <w:tc>
          <w:tcPr>
            <w:tcW w:w="2376" w:type="dxa"/>
          </w:tcPr>
          <w:p w:rsidR="00E10D0C" w:rsidRDefault="00E10D0C" w:rsidP="006001D1"/>
        </w:tc>
        <w:tc>
          <w:tcPr>
            <w:tcW w:w="3828" w:type="dxa"/>
            <w:tcBorders>
              <w:right w:val="dashed" w:sz="4" w:space="0" w:color="auto"/>
            </w:tcBorders>
          </w:tcPr>
          <w:p w:rsidR="00E10D0C" w:rsidRDefault="00E10D0C" w:rsidP="006001D1">
            <w:pPr>
              <w:jc w:val="center"/>
            </w:pPr>
            <w:r>
              <w:rPr>
                <w:rFonts w:hint="eastAsia"/>
              </w:rPr>
              <w:t>最近３か月の売上高等</w:t>
            </w:r>
          </w:p>
        </w:tc>
        <w:tc>
          <w:tcPr>
            <w:tcW w:w="3685" w:type="dxa"/>
          </w:tcPr>
          <w:p w:rsidR="00E10D0C" w:rsidRDefault="00F0521A" w:rsidP="006001D1">
            <w:pPr>
              <w:jc w:val="center"/>
            </w:pPr>
            <w:r>
              <w:rPr>
                <w:rFonts w:hint="eastAsia"/>
              </w:rPr>
              <w:t>影響を受ける直前同期の売上高等</w:t>
            </w:r>
          </w:p>
        </w:tc>
      </w:tr>
      <w:tr w:rsidR="00E10D0C" w:rsidTr="00F0521A">
        <w:tc>
          <w:tcPr>
            <w:tcW w:w="2376" w:type="dxa"/>
          </w:tcPr>
          <w:p w:rsidR="00E10D0C" w:rsidRDefault="00E10D0C" w:rsidP="00DD2CEB">
            <w:pPr>
              <w:spacing w:line="276" w:lineRule="auto"/>
            </w:pPr>
            <w:r>
              <w:rPr>
                <w:rFonts w:hint="eastAsia"/>
              </w:rPr>
              <w:t xml:space="preserve">　　　　月の売上高等</w:t>
            </w:r>
          </w:p>
        </w:tc>
        <w:tc>
          <w:tcPr>
            <w:tcW w:w="3828" w:type="dxa"/>
            <w:tcBorders>
              <w:right w:val="dashed" w:sz="4" w:space="0" w:color="auto"/>
            </w:tcBorders>
          </w:tcPr>
          <w:p w:rsidR="00E10D0C" w:rsidRDefault="00E10D0C" w:rsidP="00DD2CEB">
            <w:pPr>
              <w:spacing w:line="276" w:lineRule="auto"/>
              <w:jc w:val="center"/>
            </w:pPr>
          </w:p>
        </w:tc>
        <w:tc>
          <w:tcPr>
            <w:tcW w:w="3685" w:type="dxa"/>
          </w:tcPr>
          <w:p w:rsidR="00E10D0C" w:rsidRDefault="00E10D0C" w:rsidP="00DD2CEB">
            <w:pPr>
              <w:spacing w:line="276" w:lineRule="auto"/>
              <w:jc w:val="center"/>
            </w:pPr>
          </w:p>
        </w:tc>
      </w:tr>
      <w:tr w:rsidR="00E10D0C" w:rsidTr="00F0521A">
        <w:tc>
          <w:tcPr>
            <w:tcW w:w="2376" w:type="dxa"/>
          </w:tcPr>
          <w:p w:rsidR="00E10D0C" w:rsidRDefault="00E10D0C" w:rsidP="00DD2CEB">
            <w:pPr>
              <w:spacing w:line="276" w:lineRule="auto"/>
            </w:pPr>
            <w:r>
              <w:rPr>
                <w:rFonts w:hint="eastAsia"/>
              </w:rPr>
              <w:t xml:space="preserve">　　　　月の売上高等</w:t>
            </w:r>
          </w:p>
        </w:tc>
        <w:tc>
          <w:tcPr>
            <w:tcW w:w="3828" w:type="dxa"/>
            <w:tcBorders>
              <w:right w:val="dashed" w:sz="4" w:space="0" w:color="auto"/>
            </w:tcBorders>
          </w:tcPr>
          <w:p w:rsidR="00E10D0C" w:rsidRDefault="00E10D0C" w:rsidP="00DD2CEB">
            <w:pPr>
              <w:spacing w:line="276" w:lineRule="auto"/>
              <w:jc w:val="center"/>
            </w:pPr>
          </w:p>
        </w:tc>
        <w:tc>
          <w:tcPr>
            <w:tcW w:w="3685" w:type="dxa"/>
          </w:tcPr>
          <w:p w:rsidR="00E10D0C" w:rsidRDefault="00E10D0C" w:rsidP="00DD2CEB">
            <w:pPr>
              <w:spacing w:line="276" w:lineRule="auto"/>
              <w:jc w:val="center"/>
            </w:pPr>
          </w:p>
        </w:tc>
      </w:tr>
      <w:tr w:rsidR="00E10D0C" w:rsidTr="00F0521A">
        <w:tc>
          <w:tcPr>
            <w:tcW w:w="2376" w:type="dxa"/>
          </w:tcPr>
          <w:p w:rsidR="00E10D0C" w:rsidRDefault="00E10D0C" w:rsidP="00DD2CEB">
            <w:pPr>
              <w:spacing w:line="276" w:lineRule="auto"/>
            </w:pPr>
            <w:r>
              <w:rPr>
                <w:rFonts w:hint="eastAsia"/>
              </w:rPr>
              <w:t xml:space="preserve">　　　　月の売上高等</w:t>
            </w:r>
          </w:p>
        </w:tc>
        <w:tc>
          <w:tcPr>
            <w:tcW w:w="3828" w:type="dxa"/>
            <w:tcBorders>
              <w:right w:val="dashed" w:sz="4" w:space="0" w:color="auto"/>
            </w:tcBorders>
          </w:tcPr>
          <w:p w:rsidR="00E10D0C" w:rsidRDefault="00E10D0C" w:rsidP="00DD2CEB">
            <w:pPr>
              <w:spacing w:line="276" w:lineRule="auto"/>
              <w:jc w:val="center"/>
            </w:pPr>
          </w:p>
        </w:tc>
        <w:tc>
          <w:tcPr>
            <w:tcW w:w="3685" w:type="dxa"/>
          </w:tcPr>
          <w:p w:rsidR="00E10D0C" w:rsidRDefault="00E10D0C" w:rsidP="00DD2CEB">
            <w:pPr>
              <w:spacing w:line="276" w:lineRule="auto"/>
              <w:jc w:val="center"/>
            </w:pPr>
          </w:p>
        </w:tc>
      </w:tr>
      <w:tr w:rsidR="00E10D0C" w:rsidTr="00F0521A">
        <w:tc>
          <w:tcPr>
            <w:tcW w:w="2376" w:type="dxa"/>
          </w:tcPr>
          <w:p w:rsidR="00E10D0C" w:rsidRDefault="00E10D0C" w:rsidP="00DD2CEB">
            <w:pPr>
              <w:spacing w:line="276" w:lineRule="auto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828" w:type="dxa"/>
          </w:tcPr>
          <w:p w:rsidR="00E10D0C" w:rsidRDefault="00E10D0C" w:rsidP="00DD2CEB">
            <w:pPr>
              <w:spacing w:line="276" w:lineRule="auto"/>
              <w:jc w:val="center"/>
            </w:pPr>
          </w:p>
        </w:tc>
        <w:tc>
          <w:tcPr>
            <w:tcW w:w="3685" w:type="dxa"/>
          </w:tcPr>
          <w:p w:rsidR="00E10D0C" w:rsidRDefault="00E10D0C" w:rsidP="00DD2CEB">
            <w:pPr>
              <w:spacing w:line="276" w:lineRule="auto"/>
              <w:jc w:val="center"/>
            </w:pPr>
          </w:p>
        </w:tc>
      </w:tr>
    </w:tbl>
    <w:p w:rsidR="007B1DD6" w:rsidRDefault="007B1DD6" w:rsidP="00DD2CEB">
      <w:pPr>
        <w:jc w:val="right"/>
        <w:rPr>
          <w:sz w:val="22"/>
        </w:rPr>
      </w:pPr>
    </w:p>
    <w:p w:rsidR="00DD2CEB" w:rsidRPr="00ED1037" w:rsidRDefault="00DD2CEB" w:rsidP="00DD2CEB">
      <w:pPr>
        <w:ind w:firstLineChars="1700" w:firstLine="3740"/>
        <w:rPr>
          <w:sz w:val="22"/>
        </w:rPr>
      </w:pPr>
      <w:r w:rsidRPr="00ED1037">
        <w:rPr>
          <w:rFonts w:hint="eastAsia"/>
          <w:sz w:val="22"/>
        </w:rPr>
        <w:t xml:space="preserve">上記のとおり相違ありません。　　　　　　　　　　　　　</w:t>
      </w:r>
    </w:p>
    <w:p w:rsidR="00DD2CEB" w:rsidRPr="00ED1037" w:rsidRDefault="00DD2CEB" w:rsidP="00DD2CEB">
      <w:pPr>
        <w:jc w:val="right"/>
        <w:rPr>
          <w:sz w:val="22"/>
        </w:rPr>
      </w:pPr>
    </w:p>
    <w:p w:rsidR="00DD2CEB" w:rsidRPr="00ED1037" w:rsidRDefault="00DD2CEB" w:rsidP="00DD2CEB">
      <w:pPr>
        <w:wordWrap w:val="0"/>
        <w:jc w:val="right"/>
        <w:rPr>
          <w:sz w:val="22"/>
          <w:u w:val="single"/>
        </w:rPr>
      </w:pPr>
      <w:r w:rsidRPr="00ED1037">
        <w:rPr>
          <w:rFonts w:hint="eastAsia"/>
          <w:sz w:val="22"/>
          <w:u w:val="single"/>
        </w:rPr>
        <w:t xml:space="preserve">住　所　</w:t>
      </w:r>
      <w:r w:rsidRPr="00ED1037">
        <w:rPr>
          <w:sz w:val="22"/>
          <w:u w:val="single"/>
        </w:rPr>
        <w:t xml:space="preserve">　　　　　　　　　　　　　　　　　　　　　　　</w:t>
      </w:r>
    </w:p>
    <w:p w:rsidR="00DD2CEB" w:rsidRPr="00ED1037" w:rsidRDefault="00DD2CEB" w:rsidP="00DD2CEB">
      <w:pPr>
        <w:jc w:val="right"/>
        <w:rPr>
          <w:sz w:val="22"/>
          <w:u w:val="single"/>
        </w:rPr>
      </w:pPr>
    </w:p>
    <w:p w:rsidR="00DD2CEB" w:rsidRDefault="00DD2CEB" w:rsidP="00DD2CEB">
      <w:pPr>
        <w:wordWrap w:val="0"/>
        <w:jc w:val="right"/>
        <w:rPr>
          <w:sz w:val="22"/>
        </w:rPr>
      </w:pPr>
      <w:r w:rsidRPr="00ED1037">
        <w:rPr>
          <w:sz w:val="22"/>
        </w:rPr>
        <w:t xml:space="preserve">　</w:t>
      </w:r>
      <w:r w:rsidRPr="00ED1037">
        <w:rPr>
          <w:rFonts w:hint="eastAsia"/>
          <w:sz w:val="22"/>
        </w:rPr>
        <w:t>氏名</w:t>
      </w:r>
      <w:r w:rsidRPr="00ED1037">
        <w:rPr>
          <w:sz w:val="22"/>
        </w:rPr>
        <w:t>（</w:t>
      </w:r>
      <w:r w:rsidRPr="00ED1037">
        <w:rPr>
          <w:rFonts w:hint="eastAsia"/>
          <w:sz w:val="22"/>
        </w:rPr>
        <w:t>名称及び</w:t>
      </w:r>
      <w:r w:rsidRPr="00ED1037">
        <w:rPr>
          <w:sz w:val="22"/>
        </w:rPr>
        <w:t>代表者氏名）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Pr="00ED1037">
        <w:rPr>
          <w:sz w:val="22"/>
        </w:rPr>
        <w:t xml:space="preserve">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</w:t>
      </w:r>
    </w:p>
    <w:p w:rsidR="00DD2CEB" w:rsidRPr="00ED1037" w:rsidRDefault="00DD2CEB" w:rsidP="00DD2CEB">
      <w:pPr>
        <w:jc w:val="right"/>
        <w:rPr>
          <w:sz w:val="22"/>
        </w:rPr>
      </w:pPr>
    </w:p>
    <w:p w:rsidR="00DD2CEB" w:rsidRPr="006B032F" w:rsidRDefault="00DD2CEB" w:rsidP="00206416">
      <w:pPr>
        <w:wordWrap w:val="0"/>
        <w:jc w:val="right"/>
      </w:pPr>
      <w:r w:rsidRPr="00ED1037">
        <w:rPr>
          <w:rFonts w:hint="eastAsia"/>
          <w:sz w:val="22"/>
          <w:u w:val="single"/>
        </w:rPr>
        <w:t xml:space="preserve">　</w:t>
      </w:r>
      <w:r w:rsidRPr="00ED1037">
        <w:rPr>
          <w:sz w:val="22"/>
          <w:u w:val="single"/>
        </w:rPr>
        <w:t xml:space="preserve">　　　　　　　　　　　　　　　　　　　　　　　</w:t>
      </w:r>
      <w:r w:rsidRPr="00ED1037">
        <w:rPr>
          <w:rFonts w:hint="eastAsia"/>
          <w:sz w:val="22"/>
          <w:u w:val="single"/>
        </w:rPr>
        <w:t xml:space="preserve">　</w:t>
      </w:r>
      <w:r w:rsidRPr="00ED1037">
        <w:rPr>
          <w:sz w:val="22"/>
          <w:u w:val="single"/>
        </w:rPr>
        <w:t xml:space="preserve">　</w:t>
      </w:r>
      <w:r w:rsidR="00206416">
        <w:rPr>
          <w:rFonts w:hint="eastAsia"/>
          <w:sz w:val="22"/>
          <w:u w:val="single"/>
        </w:rPr>
        <w:t xml:space="preserve">　</w:t>
      </w:r>
    </w:p>
    <w:sectPr w:rsidR="00DD2CEB" w:rsidRPr="006B032F" w:rsidSect="007B1DD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70" w:rsidRDefault="00BB3570" w:rsidP="00BB3570">
      <w:r>
        <w:separator/>
      </w:r>
    </w:p>
  </w:endnote>
  <w:endnote w:type="continuationSeparator" w:id="0">
    <w:p w:rsidR="00BB3570" w:rsidRDefault="00BB3570" w:rsidP="00BB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70" w:rsidRDefault="00BB3570" w:rsidP="00BB3570">
      <w:r>
        <w:separator/>
      </w:r>
    </w:p>
  </w:footnote>
  <w:footnote w:type="continuationSeparator" w:id="0">
    <w:p w:rsidR="00BB3570" w:rsidRDefault="00BB3570" w:rsidP="00BB3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08"/>
    <w:rsid w:val="00060FED"/>
    <w:rsid w:val="00206416"/>
    <w:rsid w:val="00264708"/>
    <w:rsid w:val="00286574"/>
    <w:rsid w:val="004401F2"/>
    <w:rsid w:val="0054402A"/>
    <w:rsid w:val="006001D1"/>
    <w:rsid w:val="006026E7"/>
    <w:rsid w:val="006679DC"/>
    <w:rsid w:val="006B032F"/>
    <w:rsid w:val="007B1DD6"/>
    <w:rsid w:val="00815654"/>
    <w:rsid w:val="008560BE"/>
    <w:rsid w:val="00A276F0"/>
    <w:rsid w:val="00A7327C"/>
    <w:rsid w:val="00B77310"/>
    <w:rsid w:val="00BB3570"/>
    <w:rsid w:val="00BE450A"/>
    <w:rsid w:val="00C83753"/>
    <w:rsid w:val="00CA2E84"/>
    <w:rsid w:val="00D447C1"/>
    <w:rsid w:val="00D97848"/>
    <w:rsid w:val="00DD2CEB"/>
    <w:rsid w:val="00E10D0C"/>
    <w:rsid w:val="00E809F5"/>
    <w:rsid w:val="00F0521A"/>
    <w:rsid w:val="00F314CF"/>
    <w:rsid w:val="00F5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65A378"/>
  <w15:docId w15:val="{9FE7CB4B-3E84-4CED-916C-C24E3877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570"/>
  </w:style>
  <w:style w:type="paragraph" w:styleId="a6">
    <w:name w:val="footer"/>
    <w:basedOn w:val="a"/>
    <w:link w:val="a7"/>
    <w:uiPriority w:val="99"/>
    <w:unhideWhenUsed/>
    <w:rsid w:val="00BB3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3154-30EC-44BB-AA36-D701D361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柳原 絵里奈</dc:creator>
  <cp:lastModifiedBy>富田 直樹</cp:lastModifiedBy>
  <cp:revision>26</cp:revision>
  <cp:lastPrinted>2020-03-23T07:47:00Z</cp:lastPrinted>
  <dcterms:created xsi:type="dcterms:W3CDTF">2020-03-06T08:08:00Z</dcterms:created>
  <dcterms:modified xsi:type="dcterms:W3CDTF">2024-06-21T11:03:00Z</dcterms:modified>
</cp:coreProperties>
</file>